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8D63F" w14:textId="0470FFE3" w:rsidR="00364E53" w:rsidRPr="004F4A6F" w:rsidRDefault="00405EB9" w:rsidP="00364E53">
      <w:pPr>
        <w:pStyle w:val="Corpsdetexte"/>
        <w:ind w:left="-1417"/>
        <w:rPr>
          <w:rFonts w:asciiTheme="minorHAnsi" w:hAnsiTheme="minorHAnsi" w:cstheme="minorHAnsi"/>
          <w:sz w:val="20"/>
        </w:rPr>
      </w:pPr>
      <w:r w:rsidRPr="004F4A6F">
        <w:rPr>
          <w:rFonts w:asciiTheme="minorHAnsi" w:hAnsiTheme="minorHAnsi" w:cstheme="minorHAnsi"/>
          <w:noProof/>
          <w:sz w:val="20"/>
        </w:rPr>
        <w:drawing>
          <wp:anchor distT="0" distB="0" distL="114300" distR="114300" simplePos="0" relativeHeight="251670528" behindDoc="1" locked="0" layoutInCell="1" allowOverlap="1" wp14:anchorId="0E95EE23" wp14:editId="04D76A9C">
            <wp:simplePos x="0" y="0"/>
            <wp:positionH relativeFrom="column">
              <wp:posOffset>-899795</wp:posOffset>
            </wp:positionH>
            <wp:positionV relativeFrom="paragraph">
              <wp:posOffset>-270510</wp:posOffset>
            </wp:positionV>
            <wp:extent cx="7580630" cy="3856355"/>
            <wp:effectExtent l="0" t="0" r="1270" b="0"/>
            <wp:wrapNone/>
            <wp:docPr id="4" name="Espace réservé pour une image  4" descr="Une image contenant bâtiment, carrelé, assis, brique&#10;&#10;Description générée automatiquement">
              <a:extLst xmlns:a="http://schemas.openxmlformats.org/drawingml/2006/main">
                <a:ext uri="{FF2B5EF4-FFF2-40B4-BE49-F238E27FC236}">
                  <a16:creationId xmlns:a16="http://schemas.microsoft.com/office/drawing/2014/main" id="{83005FBA-AC48-F441-9049-9DE6EBFE863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Espace réservé pour une image  4" descr="Une image contenant bâtiment, carrelé, assis, brique&#10;&#10;Description générée automatiquement">
                      <a:extLst>
                        <a:ext uri="{FF2B5EF4-FFF2-40B4-BE49-F238E27FC236}">
                          <a16:creationId xmlns:a16="http://schemas.microsoft.com/office/drawing/2014/main" id="{83005FBA-AC48-F441-9049-9DE6EBFE8637}"/>
                        </a:ext>
                      </a:extLst>
                    </pic:cNvPr>
                    <pic:cNvPicPr>
                      <a:picLocks noGrp="1" noChangeAspect="1"/>
                    </pic:cNvPicPr>
                  </pic:nvPicPr>
                  <pic:blipFill rotWithShape="1">
                    <a:blip r:embed="rId8" cstate="email">
                      <a:extLst>
                        <a:ext uri="{28A0092B-C50C-407E-A947-70E740481C1C}">
                          <a14:useLocalDpi xmlns:a14="http://schemas.microsoft.com/office/drawing/2010/main" val="0"/>
                        </a:ext>
                      </a:extLst>
                    </a:blip>
                    <a:srcRect l="1" t="11027" r="-10" b="6508"/>
                    <a:stretch/>
                  </pic:blipFill>
                  <pic:spPr bwMode="auto">
                    <a:xfrm>
                      <a:off x="0" y="0"/>
                      <a:ext cx="7580630" cy="3856355"/>
                    </a:xfrm>
                    <a:prstGeom prst="rect">
                      <a:avLst/>
                    </a:prstGeom>
                    <a:ln>
                      <a:noFill/>
                    </a:ln>
                    <a:extLst>
                      <a:ext uri="{53640926-AAD7-44D8-BBD7-CCE9431645EC}">
                        <a14:shadowObscured xmlns:a14="http://schemas.microsoft.com/office/drawing/2010/main"/>
                      </a:ext>
                    </a:extLst>
                  </pic:spPr>
                </pic:pic>
              </a:graphicData>
            </a:graphic>
          </wp:anchor>
        </w:drawing>
      </w:r>
      <w:r w:rsidR="00364E53" w:rsidRPr="004F4A6F">
        <w:rPr>
          <w:rFonts w:asciiTheme="minorHAnsi" w:hAnsiTheme="minorHAnsi" w:cstheme="minorHAnsi"/>
          <w:noProof/>
          <w:sz w:val="24"/>
        </w:rPr>
        <mc:AlternateContent>
          <mc:Choice Requires="wps">
            <w:drawing>
              <wp:anchor distT="0" distB="0" distL="114300" distR="114300" simplePos="0" relativeHeight="251669504" behindDoc="0" locked="0" layoutInCell="1" allowOverlap="1" wp14:anchorId="56ED2024" wp14:editId="7EC3F3E5">
                <wp:simplePos x="0" y="0"/>
                <wp:positionH relativeFrom="column">
                  <wp:posOffset>1090930</wp:posOffset>
                </wp:positionH>
                <wp:positionV relativeFrom="paragraph">
                  <wp:posOffset>3314700</wp:posOffset>
                </wp:positionV>
                <wp:extent cx="4677563" cy="174407"/>
                <wp:effectExtent l="0" t="0" r="0" b="0"/>
                <wp:wrapNone/>
                <wp:docPr id="604" name="Shape 604"/>
                <wp:cNvGraphicFramePr/>
                <a:graphic xmlns:a="http://schemas.openxmlformats.org/drawingml/2006/main">
                  <a:graphicData uri="http://schemas.microsoft.com/office/word/2010/wordprocessingShape">
                    <wps:wsp>
                      <wps:cNvSpPr/>
                      <wps:spPr>
                        <a:xfrm>
                          <a:off x="0" y="0"/>
                          <a:ext cx="4677563" cy="174407"/>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ma14="http://schemas.microsoft.com/office/mac/drawingml/2011/main" xmlns="" xmlns:lc="http://schemas.openxmlformats.org/drawingml/2006/lockedCanvas"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val="1"/>
                          </a:ext>
                        </a:extLst>
                      </wps:spPr>
                      <wps:txbx>
                        <w:txbxContent>
                          <w:p w14:paraId="11C77701" w14:textId="77777777" w:rsidR="00364E53" w:rsidRDefault="00364E53" w:rsidP="00364E53">
                            <w:pPr>
                              <w:pStyle w:val="NormalWeb"/>
                              <w:spacing w:before="0" w:beforeAutospacing="0" w:after="0" w:afterAutospacing="0"/>
                            </w:pPr>
                            <w:r>
                              <w:rPr>
                                <w:rFonts w:asciiTheme="minorHAnsi" w:hAnsi="Calibri" w:cstheme="minorBidi"/>
                                <w:color w:val="FFFFFF" w:themeColor="background1"/>
                                <w:spacing w:val="80"/>
                                <w:kern w:val="24"/>
                                <w:sz w:val="16"/>
                                <w:szCs w:val="16"/>
                              </w:rPr>
                              <w:t>Aix-en-Provence, Marseille, Paris, Shanghai</w:t>
                            </w:r>
                          </w:p>
                        </w:txbxContent>
                      </wps:txbx>
                      <wps:bodyPr wrap="none" lIns="25400" tIns="25400" rIns="25400" bIns="25400" anchor="ctr">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6ED2024" id="Shape 604" o:spid="_x0000_s1026" style="position:absolute;left:0;text-align:left;margin-left:85.9pt;margin-top:261pt;width:368.3pt;height:13.75pt;z-index:25166950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" filled="f" stroked="f" strokeweight="1pt">
                <v:stroke miterlimit="4"/>
                <v:textbox style="mso-fit-shape-to-text:t" inset="2pt,2pt,2pt,2pt">
                  <w:txbxContent>
                    <w:p w14:paraId="11C77701" w14:textId="77777777" w:rsidR="00364E53" w:rsidRDefault="00364E53" w:rsidP="00364E53">
                      <w:pPr>
                        <w:pStyle w:val="NormalWeb"/>
                        <w:spacing w:before="0" w:beforeAutospacing="0" w:after="0" w:afterAutospacing="0"/>
                      </w:pPr>
                      <w:r>
                        <w:rPr>
                          <w:rFonts w:asciiTheme="minorHAnsi" w:hAnsi="Calibri" w:cstheme="minorBidi"/>
                          <w:color w:val="FFFFFF" w:themeColor="background1"/>
                          <w:spacing w:val="80"/>
                          <w:kern w:val="24"/>
                          <w:sz w:val="16"/>
                          <w:szCs w:val="16"/>
                        </w:rPr>
                        <w:t>Aix-en-Provence, Marseille, Paris, Shanghai</w:t>
                      </w:r>
                    </w:p>
                  </w:txbxContent>
                </v:textbox>
              </v:rect>
            </w:pict>
          </mc:Fallback>
        </mc:AlternateContent>
      </w:r>
      <w:r w:rsidR="00364E53" w:rsidRPr="004F4A6F">
        <w:rPr>
          <w:rFonts w:asciiTheme="minorHAnsi" w:hAnsiTheme="minorHAnsi" w:cstheme="minorHAnsi"/>
          <w:noProof/>
          <w:sz w:val="24"/>
        </w:rPr>
        <mc:AlternateContent>
          <mc:Choice Requires="wps">
            <w:drawing>
              <wp:anchor distT="0" distB="0" distL="114300" distR="114300" simplePos="0" relativeHeight="251664384" behindDoc="0" locked="0" layoutInCell="1" allowOverlap="1" wp14:anchorId="09A17DF5" wp14:editId="2505DA9D">
                <wp:simplePos x="0" y="0"/>
                <wp:positionH relativeFrom="column">
                  <wp:posOffset>1737995</wp:posOffset>
                </wp:positionH>
                <wp:positionV relativeFrom="paragraph">
                  <wp:posOffset>533400</wp:posOffset>
                </wp:positionV>
                <wp:extent cx="2537460" cy="2480310"/>
                <wp:effectExtent l="0" t="9525" r="24765" b="24765"/>
                <wp:wrapNone/>
                <wp:docPr id="597" name="Shape 597"/>
                <wp:cNvGraphicFramePr/>
                <a:graphic xmlns:a="http://schemas.openxmlformats.org/drawingml/2006/main">
                  <a:graphicData uri="http://schemas.microsoft.com/office/word/2010/wordprocessingShape">
                    <wps:wsp>
                      <wps:cNvSpPr/>
                      <wps:spPr>
                        <a:xfrm rot="5400000">
                          <a:off x="0" y="0"/>
                          <a:ext cx="2537460" cy="2480310"/>
                        </a:xfrm>
                        <a:prstGeom prst="rect">
                          <a:avLst/>
                        </a:prstGeom>
                        <a:ln w="12700">
                          <a:solidFill>
                            <a:schemeClr val="tx2"/>
                          </a:solidFill>
                          <a:miter lim="400000"/>
                        </a:ln>
                      </wps:spPr>
                      <wps:bodyPr lIns="25400" tIns="25400" rIns="25400" bIns="2540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0D36B77" id="Shape 597" o:spid="_x0000_s1026" style="position:absolute;margin-left:136.85pt;margin-top:42pt;width:199.8pt;height:195.3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" filled="f" strokecolor="#44546a [3215]" strokeweight="1pt">
                <v:stroke miterlimit="4"/>
                <v:textbox inset="2pt,2pt,2pt,2pt"/>
              </v:rect>
            </w:pict>
          </mc:Fallback>
        </mc:AlternateContent>
      </w:r>
      <w:r w:rsidR="00364E53" w:rsidRPr="004F4A6F">
        <w:rPr>
          <w:rFonts w:asciiTheme="minorHAnsi" w:hAnsiTheme="minorHAnsi" w:cstheme="minorHAnsi"/>
          <w:noProof/>
          <w:sz w:val="24"/>
        </w:rPr>
        <mc:AlternateContent>
          <mc:Choice Requires="wps">
            <w:drawing>
              <wp:anchor distT="0" distB="0" distL="114300" distR="114300" simplePos="0" relativeHeight="251665408" behindDoc="0" locked="0" layoutInCell="1" allowOverlap="1" wp14:anchorId="5D982AB7" wp14:editId="4C1D8F0E">
                <wp:simplePos x="0" y="0"/>
                <wp:positionH relativeFrom="column">
                  <wp:posOffset>3935095</wp:posOffset>
                </wp:positionH>
                <wp:positionV relativeFrom="paragraph">
                  <wp:posOffset>634365</wp:posOffset>
                </wp:positionV>
                <wp:extent cx="556895" cy="544195"/>
                <wp:effectExtent l="6350" t="0" r="1905" b="1905"/>
                <wp:wrapNone/>
                <wp:docPr id="598" name="Shape 598"/>
                <wp:cNvGraphicFramePr/>
                <a:graphic xmlns:a="http://schemas.openxmlformats.org/drawingml/2006/main">
                  <a:graphicData uri="http://schemas.microsoft.com/office/word/2010/wordprocessingShape">
                    <wps:wsp>
                      <wps:cNvSpPr/>
                      <wps:spPr>
                        <a:xfrm rot="5400000">
                          <a:off x="0" y="0"/>
                          <a:ext cx="556895" cy="544195"/>
                        </a:xfrm>
                        <a:prstGeom prst="rect">
                          <a:avLst/>
                        </a:prstGeom>
                        <a:solidFill>
                          <a:srgbClr val="174244"/>
                        </a:solidFill>
                        <a:ln w="12700">
                          <a:miter lim="400000"/>
                        </a:ln>
                      </wps:spPr>
                      <wps:bodyPr lIns="25400" tIns="25400" rIns="25400" bIns="2540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389DAFE" id="Shape 598" o:spid="_x0000_s1026" style="position:absolute;margin-left:309.85pt;margin-top:49.95pt;width:43.85pt;height:42.8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" fillcolor="#174244" stroked="f" strokeweight="1pt">
                <v:stroke miterlimit="4"/>
                <v:textbox inset="2pt,2pt,2pt,2pt"/>
              </v:rect>
            </w:pict>
          </mc:Fallback>
        </mc:AlternateContent>
      </w:r>
      <w:r w:rsidR="00364E53" w:rsidRPr="004F4A6F">
        <w:rPr>
          <w:rFonts w:asciiTheme="minorHAnsi" w:hAnsiTheme="minorHAnsi" w:cstheme="minorHAnsi"/>
          <w:noProof/>
          <w:sz w:val="24"/>
        </w:rPr>
        <mc:AlternateContent>
          <mc:Choice Requires="wps">
            <w:drawing>
              <wp:anchor distT="0" distB="0" distL="114300" distR="114300" simplePos="0" relativeHeight="251666432" behindDoc="0" locked="0" layoutInCell="1" allowOverlap="1" wp14:anchorId="21174FBC" wp14:editId="36E3616E">
                <wp:simplePos x="0" y="0"/>
                <wp:positionH relativeFrom="column">
                  <wp:posOffset>4235450</wp:posOffset>
                </wp:positionH>
                <wp:positionV relativeFrom="paragraph">
                  <wp:posOffset>1125220</wp:posOffset>
                </wp:positionV>
                <wp:extent cx="169545" cy="165735"/>
                <wp:effectExtent l="1905" t="0" r="3810" b="3810"/>
                <wp:wrapNone/>
                <wp:docPr id="599" name="Shape 599"/>
                <wp:cNvGraphicFramePr/>
                <a:graphic xmlns:a="http://schemas.openxmlformats.org/drawingml/2006/main">
                  <a:graphicData uri="http://schemas.microsoft.com/office/word/2010/wordprocessingShape">
                    <wps:wsp>
                      <wps:cNvSpPr/>
                      <wps:spPr>
                        <a:xfrm rot="5400000">
                          <a:off x="0" y="0"/>
                          <a:ext cx="169545" cy="165735"/>
                        </a:xfrm>
                        <a:prstGeom prst="rect">
                          <a:avLst/>
                        </a:prstGeom>
                        <a:solidFill>
                          <a:schemeClr val="accent1">
                            <a:lumMod val="40000"/>
                            <a:lumOff val="60000"/>
                          </a:schemeClr>
                        </a:solidFill>
                        <a:ln w="12700">
                          <a:miter lim="400000"/>
                        </a:ln>
                      </wps:spPr>
                      <wps:bodyPr lIns="25400" tIns="25400" rIns="25400" bIns="25400" anchor="ct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320AB40" id="Shape 599" o:spid="_x0000_s1026" style="position:absolute;margin-left:333.5pt;margin-top:88.6pt;width:13.35pt;height:13.05pt;rotation:90;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" fillcolor="#b4c6e7 [1300]" stroked="f" strokeweight="1pt">
                <v:stroke miterlimit="4"/>
                <v:textbox inset="2pt,2pt,2pt,2pt"/>
              </v:rect>
            </w:pict>
          </mc:Fallback>
        </mc:AlternateContent>
      </w:r>
      <w:r w:rsidR="00364E53" w:rsidRPr="004F4A6F">
        <w:rPr>
          <w:rFonts w:asciiTheme="minorHAnsi" w:hAnsiTheme="minorHAnsi" w:cstheme="minorHAnsi"/>
          <w:noProof/>
          <w:sz w:val="24"/>
        </w:rPr>
        <w:drawing>
          <wp:anchor distT="0" distB="0" distL="114300" distR="114300" simplePos="0" relativeHeight="251667456" behindDoc="0" locked="0" layoutInCell="1" allowOverlap="1" wp14:anchorId="2BDA464F" wp14:editId="7E154F19">
            <wp:simplePos x="0" y="0"/>
            <wp:positionH relativeFrom="column">
              <wp:posOffset>2040255</wp:posOffset>
            </wp:positionH>
            <wp:positionV relativeFrom="paragraph">
              <wp:posOffset>1433830</wp:posOffset>
            </wp:positionV>
            <wp:extent cx="1708276" cy="627477"/>
            <wp:effectExtent l="0" t="0" r="6350" b="1270"/>
            <wp:wrapNone/>
            <wp:docPr id="17" name="Picture 2" descr="Accueil - Numa AVOCATS">
              <a:extLst xmlns:a="http://schemas.openxmlformats.org/drawingml/2006/main">
                <a:ext uri="{FF2B5EF4-FFF2-40B4-BE49-F238E27FC236}">
                  <a16:creationId xmlns:a16="http://schemas.microsoft.com/office/drawing/2014/main" id="{7710D9EC-DAC3-CB44-90E0-7C1D4C75C9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Accueil - Numa AVOCATS">
                      <a:extLst>
                        <a:ext uri="{FF2B5EF4-FFF2-40B4-BE49-F238E27FC236}">
                          <a16:creationId xmlns:a16="http://schemas.microsoft.com/office/drawing/2014/main" id="{7710D9EC-DAC3-CB44-90E0-7C1D4C75C956}"/>
                        </a:ext>
                      </a:extLst>
                    </pic:cNvPr>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708276" cy="627477"/>
                    </a:xfrm>
                    <a:prstGeom prst="rect">
                      <a:avLst/>
                    </a:prstGeom>
                    <a:noFill/>
                  </pic:spPr>
                </pic:pic>
              </a:graphicData>
            </a:graphic>
            <wp14:sizeRelH relativeFrom="margin">
              <wp14:pctWidth>0</wp14:pctWidth>
            </wp14:sizeRelH>
            <wp14:sizeRelV relativeFrom="margin">
              <wp14:pctHeight>0</wp14:pctHeight>
            </wp14:sizeRelV>
          </wp:anchor>
        </w:drawing>
      </w:r>
    </w:p>
    <w:p w14:paraId="6B5E6F7D" w14:textId="6296A333" w:rsidR="00153CCD" w:rsidRPr="004F4A6F" w:rsidRDefault="00153CCD" w:rsidP="00364E53">
      <w:pPr>
        <w:pStyle w:val="Corpsdetexte"/>
        <w:ind w:left="-1417"/>
        <w:rPr>
          <w:rFonts w:asciiTheme="minorHAnsi" w:hAnsiTheme="minorHAnsi" w:cstheme="minorHAnsi"/>
          <w:sz w:val="20"/>
        </w:rPr>
      </w:pPr>
    </w:p>
    <w:p w14:paraId="20E8101D" w14:textId="385B13A7" w:rsidR="00153CCD" w:rsidRPr="004F4A6F" w:rsidRDefault="00153CCD" w:rsidP="00153CCD">
      <w:pPr>
        <w:pStyle w:val="Corpsdetexte"/>
        <w:rPr>
          <w:rFonts w:asciiTheme="minorHAnsi" w:hAnsiTheme="minorHAnsi" w:cstheme="minorHAnsi"/>
          <w:sz w:val="20"/>
        </w:rPr>
      </w:pPr>
    </w:p>
    <w:p w14:paraId="01BEEC33" w14:textId="6CE200E1" w:rsidR="00153CCD" w:rsidRPr="004F4A6F" w:rsidRDefault="00153CCD" w:rsidP="00153CCD">
      <w:pPr>
        <w:pStyle w:val="Corpsdetexte"/>
        <w:spacing w:before="10"/>
        <w:rPr>
          <w:rFonts w:asciiTheme="minorHAnsi" w:hAnsiTheme="minorHAnsi" w:cstheme="minorHAnsi"/>
          <w:sz w:val="24"/>
        </w:rPr>
      </w:pPr>
    </w:p>
    <w:p w14:paraId="6748FB79" w14:textId="77777777" w:rsidR="00405EB9" w:rsidRDefault="00405EB9" w:rsidP="00364E53">
      <w:pPr>
        <w:pStyle w:val="Titre1"/>
        <w:jc w:val="center"/>
        <w:rPr>
          <w:rFonts w:asciiTheme="minorHAnsi" w:hAnsiTheme="minorHAnsi" w:cstheme="minorHAnsi"/>
          <w:bCs w:val="0"/>
          <w:i/>
          <w:sz w:val="32"/>
          <w:szCs w:val="32"/>
        </w:rPr>
      </w:pPr>
    </w:p>
    <w:p w14:paraId="50A05F5F" w14:textId="77777777" w:rsidR="00405EB9" w:rsidRDefault="00405EB9" w:rsidP="00364E53">
      <w:pPr>
        <w:pStyle w:val="Titre1"/>
        <w:jc w:val="center"/>
        <w:rPr>
          <w:rFonts w:asciiTheme="minorHAnsi" w:hAnsiTheme="minorHAnsi" w:cstheme="minorHAnsi"/>
          <w:bCs w:val="0"/>
          <w:i/>
          <w:sz w:val="32"/>
          <w:szCs w:val="32"/>
        </w:rPr>
      </w:pPr>
    </w:p>
    <w:p w14:paraId="0EC15DAE" w14:textId="77777777" w:rsidR="00405EB9" w:rsidRDefault="00405EB9" w:rsidP="00364E53">
      <w:pPr>
        <w:pStyle w:val="Titre1"/>
        <w:jc w:val="center"/>
        <w:rPr>
          <w:rFonts w:asciiTheme="minorHAnsi" w:hAnsiTheme="minorHAnsi" w:cstheme="minorHAnsi"/>
          <w:bCs w:val="0"/>
          <w:i/>
          <w:sz w:val="32"/>
          <w:szCs w:val="32"/>
        </w:rPr>
      </w:pPr>
    </w:p>
    <w:p w14:paraId="759D5347" w14:textId="77777777" w:rsidR="00405EB9" w:rsidRDefault="00405EB9" w:rsidP="00364E53">
      <w:pPr>
        <w:pStyle w:val="Titre1"/>
        <w:jc w:val="center"/>
        <w:rPr>
          <w:rFonts w:asciiTheme="minorHAnsi" w:hAnsiTheme="minorHAnsi" w:cstheme="minorHAnsi"/>
          <w:bCs w:val="0"/>
          <w:i/>
          <w:sz w:val="32"/>
          <w:szCs w:val="32"/>
        </w:rPr>
      </w:pPr>
    </w:p>
    <w:p w14:paraId="5E728548" w14:textId="77777777" w:rsidR="00405EB9" w:rsidRDefault="00405EB9" w:rsidP="00364E53">
      <w:pPr>
        <w:pStyle w:val="Titre1"/>
        <w:jc w:val="center"/>
        <w:rPr>
          <w:rFonts w:asciiTheme="minorHAnsi" w:hAnsiTheme="minorHAnsi" w:cstheme="minorHAnsi"/>
          <w:bCs w:val="0"/>
          <w:i/>
          <w:sz w:val="32"/>
          <w:szCs w:val="32"/>
        </w:rPr>
      </w:pPr>
    </w:p>
    <w:p w14:paraId="670AAA4B" w14:textId="77777777" w:rsidR="00405EB9" w:rsidRDefault="00405EB9" w:rsidP="00364E53">
      <w:pPr>
        <w:pStyle w:val="Titre1"/>
        <w:jc w:val="center"/>
        <w:rPr>
          <w:rFonts w:asciiTheme="minorHAnsi" w:hAnsiTheme="minorHAnsi" w:cstheme="minorHAnsi"/>
          <w:bCs w:val="0"/>
          <w:i/>
          <w:sz w:val="32"/>
          <w:szCs w:val="32"/>
        </w:rPr>
      </w:pPr>
    </w:p>
    <w:p w14:paraId="2757A1E9" w14:textId="77777777" w:rsidR="00405EB9" w:rsidRDefault="00405EB9" w:rsidP="00364E53">
      <w:pPr>
        <w:pStyle w:val="Titre1"/>
        <w:jc w:val="center"/>
        <w:rPr>
          <w:rFonts w:asciiTheme="minorHAnsi" w:hAnsiTheme="minorHAnsi" w:cstheme="minorHAnsi"/>
          <w:bCs w:val="0"/>
          <w:i/>
          <w:sz w:val="32"/>
          <w:szCs w:val="32"/>
        </w:rPr>
      </w:pPr>
    </w:p>
    <w:p w14:paraId="444DC579" w14:textId="77777777" w:rsidR="00405EB9" w:rsidRDefault="00405EB9" w:rsidP="00364E53">
      <w:pPr>
        <w:pStyle w:val="Titre1"/>
        <w:jc w:val="center"/>
        <w:rPr>
          <w:rFonts w:asciiTheme="minorHAnsi" w:hAnsiTheme="minorHAnsi" w:cstheme="minorHAnsi"/>
          <w:bCs w:val="0"/>
          <w:i/>
          <w:sz w:val="32"/>
          <w:szCs w:val="32"/>
        </w:rPr>
      </w:pPr>
    </w:p>
    <w:p w14:paraId="15549E1A" w14:textId="77777777" w:rsidR="00405EB9" w:rsidRDefault="00405EB9" w:rsidP="00364E53">
      <w:pPr>
        <w:pStyle w:val="Titre1"/>
        <w:jc w:val="center"/>
        <w:rPr>
          <w:rFonts w:asciiTheme="minorHAnsi" w:hAnsiTheme="minorHAnsi" w:cstheme="minorHAnsi"/>
          <w:bCs w:val="0"/>
          <w:i/>
          <w:sz w:val="32"/>
          <w:szCs w:val="32"/>
        </w:rPr>
      </w:pPr>
    </w:p>
    <w:p w14:paraId="04474E18" w14:textId="77777777" w:rsidR="00405EB9" w:rsidRDefault="00405EB9" w:rsidP="00364E53">
      <w:pPr>
        <w:pStyle w:val="Titre1"/>
        <w:jc w:val="center"/>
        <w:rPr>
          <w:rFonts w:asciiTheme="minorHAnsi" w:hAnsiTheme="minorHAnsi" w:cstheme="minorHAnsi"/>
          <w:bCs w:val="0"/>
          <w:i/>
          <w:sz w:val="32"/>
          <w:szCs w:val="32"/>
        </w:rPr>
      </w:pPr>
    </w:p>
    <w:p w14:paraId="0FC2D3DB" w14:textId="77777777" w:rsidR="00405EB9" w:rsidRDefault="00405EB9" w:rsidP="00364E53">
      <w:pPr>
        <w:pStyle w:val="Titre1"/>
        <w:jc w:val="center"/>
        <w:rPr>
          <w:rFonts w:asciiTheme="minorHAnsi" w:hAnsiTheme="minorHAnsi" w:cstheme="minorHAnsi"/>
          <w:bCs w:val="0"/>
          <w:i/>
          <w:sz w:val="32"/>
          <w:szCs w:val="32"/>
        </w:rPr>
      </w:pPr>
    </w:p>
    <w:p w14:paraId="5D81B90C" w14:textId="77777777" w:rsidR="00405EB9" w:rsidRDefault="00405EB9" w:rsidP="00364E53">
      <w:pPr>
        <w:pStyle w:val="Titre1"/>
        <w:jc w:val="center"/>
        <w:rPr>
          <w:rFonts w:asciiTheme="minorHAnsi" w:hAnsiTheme="minorHAnsi" w:cstheme="minorHAnsi"/>
          <w:bCs w:val="0"/>
          <w:i/>
          <w:sz w:val="32"/>
          <w:szCs w:val="32"/>
        </w:rPr>
      </w:pPr>
    </w:p>
    <w:p w14:paraId="53A24363" w14:textId="77777777" w:rsidR="00405EB9" w:rsidRDefault="00405EB9" w:rsidP="00364E53">
      <w:pPr>
        <w:pStyle w:val="Titre1"/>
        <w:jc w:val="center"/>
        <w:rPr>
          <w:rFonts w:asciiTheme="minorHAnsi" w:hAnsiTheme="minorHAnsi" w:cstheme="minorHAnsi"/>
          <w:bCs w:val="0"/>
          <w:i/>
          <w:sz w:val="32"/>
          <w:szCs w:val="32"/>
        </w:rPr>
      </w:pPr>
    </w:p>
    <w:p w14:paraId="1833BAD5" w14:textId="77777777" w:rsidR="004631FF" w:rsidRDefault="004631FF" w:rsidP="00364E53">
      <w:pPr>
        <w:pStyle w:val="Titre1"/>
        <w:jc w:val="center"/>
        <w:rPr>
          <w:rFonts w:asciiTheme="minorHAnsi" w:hAnsiTheme="minorHAnsi" w:cstheme="minorHAnsi"/>
          <w:bCs w:val="0"/>
          <w:i/>
          <w:sz w:val="32"/>
          <w:szCs w:val="32"/>
        </w:rPr>
      </w:pPr>
    </w:p>
    <w:p w14:paraId="05DABE70" w14:textId="77777777" w:rsidR="00405EB9" w:rsidRDefault="00405EB9" w:rsidP="007650AD">
      <w:pPr>
        <w:pStyle w:val="Corpsdetexte"/>
      </w:pPr>
    </w:p>
    <w:p w14:paraId="5DC3DA9D" w14:textId="4EB2FD4C" w:rsidR="00153CCD" w:rsidRPr="004F4A6F" w:rsidRDefault="00153CCD" w:rsidP="004631FF">
      <w:pPr>
        <w:pStyle w:val="Titre1"/>
        <w:jc w:val="center"/>
        <w:rPr>
          <w:rFonts w:asciiTheme="minorHAnsi" w:hAnsiTheme="minorHAnsi" w:cstheme="minorHAnsi"/>
          <w:bCs w:val="0"/>
          <w:i/>
          <w:sz w:val="32"/>
          <w:szCs w:val="32"/>
        </w:rPr>
      </w:pPr>
      <w:r w:rsidRPr="004F4A6F">
        <w:rPr>
          <w:rFonts w:asciiTheme="minorHAnsi" w:hAnsiTheme="minorHAnsi" w:cstheme="minorHAnsi"/>
          <w:bCs w:val="0"/>
          <w:i/>
          <w:sz w:val="32"/>
          <w:szCs w:val="32"/>
        </w:rPr>
        <w:t>Communiqué de</w:t>
      </w:r>
      <w:r w:rsidR="00CE2DFA" w:rsidRPr="004F4A6F">
        <w:rPr>
          <w:rFonts w:asciiTheme="minorHAnsi" w:hAnsiTheme="minorHAnsi" w:cstheme="minorHAnsi"/>
          <w:bCs w:val="0"/>
          <w:i/>
          <w:sz w:val="32"/>
          <w:szCs w:val="32"/>
        </w:rPr>
        <w:t xml:space="preserve"> </w:t>
      </w:r>
      <w:r w:rsidRPr="004F4A6F">
        <w:rPr>
          <w:rFonts w:asciiTheme="minorHAnsi" w:hAnsiTheme="minorHAnsi" w:cstheme="minorHAnsi"/>
          <w:bCs w:val="0"/>
          <w:i/>
          <w:sz w:val="32"/>
          <w:szCs w:val="32"/>
        </w:rPr>
        <w:t>Press</w:t>
      </w:r>
      <w:r w:rsidR="00364E53" w:rsidRPr="004F4A6F">
        <w:rPr>
          <w:rFonts w:asciiTheme="minorHAnsi" w:hAnsiTheme="minorHAnsi" w:cstheme="minorHAnsi"/>
          <w:bCs w:val="0"/>
          <w:i/>
          <w:sz w:val="32"/>
          <w:szCs w:val="32"/>
        </w:rPr>
        <w:t xml:space="preserve">e </w:t>
      </w:r>
      <w:r w:rsidR="0099316D">
        <w:rPr>
          <w:rFonts w:asciiTheme="minorHAnsi" w:hAnsiTheme="minorHAnsi" w:cstheme="minorHAnsi"/>
          <w:bCs w:val="0"/>
          <w:i/>
          <w:sz w:val="32"/>
          <w:szCs w:val="32"/>
        </w:rPr>
        <w:t>–</w:t>
      </w:r>
      <w:r w:rsidR="001F2BD8" w:rsidRPr="004F4A6F">
        <w:rPr>
          <w:rFonts w:asciiTheme="minorHAnsi" w:hAnsiTheme="minorHAnsi" w:cstheme="minorHAnsi"/>
          <w:bCs w:val="0"/>
          <w:i/>
          <w:sz w:val="32"/>
          <w:szCs w:val="32"/>
        </w:rPr>
        <w:t xml:space="preserve"> </w:t>
      </w:r>
      <w:r w:rsidR="00682236">
        <w:rPr>
          <w:rFonts w:asciiTheme="minorHAnsi" w:hAnsiTheme="minorHAnsi" w:cstheme="minorHAnsi"/>
          <w:bCs w:val="0"/>
          <w:i/>
          <w:sz w:val="32"/>
          <w:szCs w:val="32"/>
        </w:rPr>
        <w:t>15</w:t>
      </w:r>
      <w:bookmarkStart w:id="0" w:name="_GoBack"/>
      <w:bookmarkEnd w:id="0"/>
      <w:r w:rsidR="00DF596D">
        <w:rPr>
          <w:rFonts w:asciiTheme="minorHAnsi" w:hAnsiTheme="minorHAnsi" w:cstheme="minorHAnsi"/>
          <w:bCs w:val="0"/>
          <w:i/>
          <w:sz w:val="32"/>
          <w:szCs w:val="32"/>
        </w:rPr>
        <w:t xml:space="preserve"> </w:t>
      </w:r>
      <w:r w:rsidR="001C17FE">
        <w:rPr>
          <w:rFonts w:asciiTheme="minorHAnsi" w:hAnsiTheme="minorHAnsi" w:cstheme="minorHAnsi"/>
          <w:bCs w:val="0"/>
          <w:i/>
          <w:sz w:val="32"/>
          <w:szCs w:val="32"/>
        </w:rPr>
        <w:t xml:space="preserve">septembre </w:t>
      </w:r>
      <w:r w:rsidR="00FF1907">
        <w:rPr>
          <w:rFonts w:asciiTheme="minorHAnsi" w:hAnsiTheme="minorHAnsi" w:cstheme="minorHAnsi"/>
          <w:bCs w:val="0"/>
          <w:i/>
          <w:sz w:val="32"/>
          <w:szCs w:val="32"/>
        </w:rPr>
        <w:t>202</w:t>
      </w:r>
      <w:r w:rsidR="00B41BAD">
        <w:rPr>
          <w:rFonts w:asciiTheme="minorHAnsi" w:hAnsiTheme="minorHAnsi" w:cstheme="minorHAnsi"/>
          <w:bCs w:val="0"/>
          <w:i/>
          <w:sz w:val="32"/>
          <w:szCs w:val="32"/>
        </w:rPr>
        <w:t>6</w:t>
      </w:r>
    </w:p>
    <w:p w14:paraId="049B378B" w14:textId="77777777" w:rsidR="00364E53" w:rsidRDefault="00364E53" w:rsidP="004631FF">
      <w:pPr>
        <w:jc w:val="center"/>
      </w:pPr>
    </w:p>
    <w:p w14:paraId="0FD49E19" w14:textId="77777777" w:rsidR="004631FF" w:rsidRPr="004F4A6F" w:rsidRDefault="004631FF" w:rsidP="004631FF">
      <w:pPr>
        <w:jc w:val="center"/>
      </w:pPr>
    </w:p>
    <w:p w14:paraId="3DA6A276" w14:textId="402BC409" w:rsidR="00153CCD" w:rsidRPr="004F4A6F" w:rsidRDefault="00153CCD" w:rsidP="004631FF">
      <w:pPr>
        <w:pStyle w:val="Titre1"/>
        <w:jc w:val="center"/>
        <w:rPr>
          <w:rFonts w:asciiTheme="minorHAnsi" w:hAnsiTheme="minorHAnsi" w:cstheme="minorHAnsi"/>
          <w:bCs w:val="0"/>
          <w:sz w:val="32"/>
          <w:szCs w:val="32"/>
        </w:rPr>
      </w:pPr>
      <w:r w:rsidRPr="004F4A6F">
        <w:rPr>
          <w:rFonts w:asciiTheme="minorHAnsi" w:hAnsiTheme="minorHAnsi" w:cstheme="minorHAnsi"/>
          <w:bCs w:val="0"/>
          <w:sz w:val="32"/>
          <w:szCs w:val="32"/>
        </w:rPr>
        <w:t>DEAL</w:t>
      </w:r>
      <w:r w:rsidR="00DE6924" w:rsidRPr="004F4A6F">
        <w:rPr>
          <w:rFonts w:asciiTheme="minorHAnsi" w:hAnsiTheme="minorHAnsi" w:cstheme="minorHAnsi"/>
          <w:bCs w:val="0"/>
          <w:sz w:val="32"/>
          <w:szCs w:val="32"/>
        </w:rPr>
        <w:t xml:space="preserve"> – </w:t>
      </w:r>
      <w:r w:rsidR="00B41BAD">
        <w:rPr>
          <w:rFonts w:asciiTheme="minorHAnsi" w:hAnsiTheme="minorHAnsi" w:cstheme="minorHAnsi"/>
          <w:bCs w:val="0"/>
          <w:sz w:val="32"/>
          <w:szCs w:val="32"/>
        </w:rPr>
        <w:t>Acquisition</w:t>
      </w:r>
    </w:p>
    <w:p w14:paraId="3CB35226" w14:textId="3B66880B" w:rsidR="00153CCD" w:rsidRDefault="00153CCD" w:rsidP="00153CCD">
      <w:pPr>
        <w:pStyle w:val="Corpsdetexte"/>
        <w:rPr>
          <w:rFonts w:asciiTheme="minorHAnsi" w:hAnsiTheme="minorHAnsi" w:cstheme="minorHAnsi"/>
          <w:b/>
          <w:i/>
          <w:sz w:val="26"/>
        </w:rPr>
      </w:pPr>
    </w:p>
    <w:p w14:paraId="29AEF6D9" w14:textId="677DE7D5" w:rsidR="004631FF" w:rsidRPr="004F4A6F" w:rsidRDefault="004631FF" w:rsidP="00153CCD">
      <w:pPr>
        <w:pStyle w:val="Corpsdetexte"/>
        <w:rPr>
          <w:rFonts w:asciiTheme="minorHAnsi" w:hAnsiTheme="minorHAnsi" w:cstheme="minorHAnsi"/>
          <w:b/>
          <w:i/>
          <w:sz w:val="26"/>
        </w:rPr>
      </w:pPr>
      <w:r w:rsidRPr="004F4A6F">
        <w:rPr>
          <w:rFonts w:asciiTheme="minorHAnsi" w:hAnsiTheme="minorHAnsi" w:cstheme="minorHAnsi"/>
          <w:bCs/>
          <w:noProof/>
          <w:sz w:val="32"/>
          <w:szCs w:val="32"/>
        </w:rPr>
        <w:drawing>
          <wp:anchor distT="0" distB="0" distL="0" distR="0" simplePos="0" relativeHeight="251659264" behindDoc="0" locked="0" layoutInCell="1" allowOverlap="1" wp14:anchorId="57C57605" wp14:editId="29B08958">
            <wp:simplePos x="0" y="0"/>
            <wp:positionH relativeFrom="page">
              <wp:posOffset>1019175</wp:posOffset>
            </wp:positionH>
            <wp:positionV relativeFrom="paragraph">
              <wp:posOffset>300355</wp:posOffset>
            </wp:positionV>
            <wp:extent cx="5553075" cy="47625"/>
            <wp:effectExtent l="0" t="0" r="9525" b="9525"/>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5553075" cy="47625"/>
                    </a:xfrm>
                    <a:prstGeom prst="rect">
                      <a:avLst/>
                    </a:prstGeom>
                  </pic:spPr>
                </pic:pic>
              </a:graphicData>
            </a:graphic>
          </wp:anchor>
        </w:drawing>
      </w:r>
    </w:p>
    <w:p w14:paraId="1E97B13D" w14:textId="77777777" w:rsidR="00267241" w:rsidRPr="004F4A6F" w:rsidRDefault="00267241" w:rsidP="004631FF"/>
    <w:p w14:paraId="2856D054" w14:textId="77777777" w:rsidR="00D1390B" w:rsidRDefault="00D1390B" w:rsidP="004631FF"/>
    <w:p w14:paraId="7B1F318A" w14:textId="77777777" w:rsidR="004631FF" w:rsidRPr="0099316D" w:rsidRDefault="004631FF" w:rsidP="004631FF"/>
    <w:p w14:paraId="3E613FAB" w14:textId="46B1464D" w:rsidR="00284BAB" w:rsidRDefault="00E50B51" w:rsidP="004631FF">
      <w:pPr>
        <w:pStyle w:val="Titre1"/>
        <w:jc w:val="center"/>
        <w:rPr>
          <w:rFonts w:asciiTheme="minorHAnsi" w:hAnsiTheme="minorHAnsi" w:cstheme="minorHAnsi"/>
          <w:i/>
          <w:iCs/>
          <w:sz w:val="32"/>
          <w:szCs w:val="32"/>
        </w:rPr>
      </w:pPr>
      <w:r w:rsidRPr="0099316D">
        <w:rPr>
          <w:rFonts w:asciiTheme="minorHAnsi" w:hAnsiTheme="minorHAnsi" w:cstheme="minorHAnsi"/>
          <w:i/>
          <w:iCs/>
          <w:sz w:val="32"/>
          <w:szCs w:val="32"/>
        </w:rPr>
        <w:t xml:space="preserve">Numa Avocats accompagne </w:t>
      </w:r>
      <w:r w:rsidR="00570232">
        <w:rPr>
          <w:rFonts w:asciiTheme="minorHAnsi" w:hAnsiTheme="minorHAnsi" w:cstheme="minorHAnsi"/>
          <w:i/>
          <w:iCs/>
          <w:sz w:val="32"/>
          <w:szCs w:val="32"/>
        </w:rPr>
        <w:t>l</w:t>
      </w:r>
      <w:r w:rsidR="00B41BAD">
        <w:rPr>
          <w:rFonts w:asciiTheme="minorHAnsi" w:hAnsiTheme="minorHAnsi" w:cstheme="minorHAnsi"/>
          <w:i/>
          <w:iCs/>
          <w:sz w:val="32"/>
          <w:szCs w:val="32"/>
        </w:rPr>
        <w:t xml:space="preserve">’acquéreur </w:t>
      </w:r>
      <w:r w:rsidR="00570232">
        <w:rPr>
          <w:rFonts w:asciiTheme="minorHAnsi" w:hAnsiTheme="minorHAnsi" w:cstheme="minorHAnsi"/>
          <w:i/>
          <w:iCs/>
          <w:sz w:val="32"/>
          <w:szCs w:val="32"/>
        </w:rPr>
        <w:t>de</w:t>
      </w:r>
      <w:r w:rsidR="00CB621F">
        <w:rPr>
          <w:rFonts w:asciiTheme="minorHAnsi" w:hAnsiTheme="minorHAnsi" w:cstheme="minorHAnsi"/>
          <w:i/>
          <w:iCs/>
          <w:sz w:val="32"/>
          <w:szCs w:val="32"/>
        </w:rPr>
        <w:t>s</w:t>
      </w:r>
      <w:r w:rsidR="00642EAF">
        <w:rPr>
          <w:rFonts w:asciiTheme="minorHAnsi" w:hAnsiTheme="minorHAnsi" w:cstheme="minorHAnsi"/>
          <w:i/>
          <w:iCs/>
          <w:sz w:val="32"/>
          <w:szCs w:val="32"/>
        </w:rPr>
        <w:t xml:space="preserve"> </w:t>
      </w:r>
      <w:r w:rsidR="00B41BAD">
        <w:rPr>
          <w:rFonts w:asciiTheme="minorHAnsi" w:hAnsiTheme="minorHAnsi" w:cstheme="minorHAnsi"/>
          <w:i/>
          <w:iCs/>
          <w:sz w:val="32"/>
          <w:szCs w:val="32"/>
        </w:rPr>
        <w:t>sociétés</w:t>
      </w:r>
      <w:r w:rsidR="00642EAF">
        <w:rPr>
          <w:rFonts w:asciiTheme="minorHAnsi" w:hAnsiTheme="minorHAnsi" w:cstheme="minorHAnsi"/>
          <w:i/>
          <w:iCs/>
          <w:sz w:val="32"/>
          <w:szCs w:val="32"/>
        </w:rPr>
        <w:t xml:space="preserve"> </w:t>
      </w:r>
      <w:r w:rsidR="00B41BAD">
        <w:rPr>
          <w:rFonts w:asciiTheme="minorHAnsi" w:hAnsiTheme="minorHAnsi" w:cstheme="minorHAnsi"/>
          <w:i/>
          <w:iCs/>
          <w:sz w:val="32"/>
          <w:szCs w:val="32"/>
        </w:rPr>
        <w:t>composant le Groupe PROFIL.</w:t>
      </w:r>
    </w:p>
    <w:p w14:paraId="5B921B20" w14:textId="62D72832" w:rsidR="00E50B51" w:rsidRPr="004F4A6F" w:rsidRDefault="00E50B51" w:rsidP="004631FF"/>
    <w:p w14:paraId="0F2779DD" w14:textId="77777777" w:rsidR="00E50B51" w:rsidRDefault="00E50B51" w:rsidP="00E50B51">
      <w:pPr>
        <w:pStyle w:val="Corpsdetexte"/>
        <w:spacing w:before="8"/>
        <w:rPr>
          <w:rFonts w:asciiTheme="minorHAnsi" w:hAnsiTheme="minorHAnsi" w:cstheme="minorHAnsi"/>
          <w:b/>
        </w:rPr>
      </w:pPr>
    </w:p>
    <w:p w14:paraId="70FAAB84" w14:textId="77777777" w:rsidR="004631FF" w:rsidRPr="004F4A6F" w:rsidRDefault="004631FF" w:rsidP="00E50B51">
      <w:pPr>
        <w:pStyle w:val="Corpsdetexte"/>
        <w:spacing w:before="8"/>
        <w:rPr>
          <w:rFonts w:asciiTheme="minorHAnsi" w:hAnsiTheme="minorHAnsi" w:cstheme="minorHAnsi"/>
          <w:b/>
        </w:rPr>
      </w:pPr>
    </w:p>
    <w:p w14:paraId="787AC196" w14:textId="51993A5D" w:rsidR="00E50B51" w:rsidRPr="00B41BAD" w:rsidRDefault="00E50B51" w:rsidP="00B41BAD">
      <w:pPr>
        <w:pStyle w:val="Titre1"/>
        <w:rPr>
          <w:rFonts w:asciiTheme="minorHAnsi" w:hAnsiTheme="minorHAnsi" w:cstheme="minorHAnsi"/>
          <w:b w:val="0"/>
          <w:bCs w:val="0"/>
          <w:sz w:val="26"/>
          <w:szCs w:val="26"/>
        </w:rPr>
      </w:pPr>
      <w:r w:rsidRPr="004F4A6F">
        <w:rPr>
          <w:rFonts w:asciiTheme="minorHAnsi" w:hAnsiTheme="minorHAnsi" w:cstheme="minorHAnsi"/>
          <w:b w:val="0"/>
          <w:sz w:val="26"/>
          <w:szCs w:val="26"/>
        </w:rPr>
        <w:t>[</w:t>
      </w:r>
      <w:r w:rsidRPr="004631FF">
        <w:rPr>
          <w:rFonts w:asciiTheme="minorHAnsi" w:hAnsiTheme="minorHAnsi" w:cstheme="minorHAnsi"/>
          <w:bCs w:val="0"/>
          <w:sz w:val="26"/>
          <w:szCs w:val="26"/>
        </w:rPr>
        <w:t>DEAL</w:t>
      </w:r>
      <w:r w:rsidR="004F1A2C" w:rsidRPr="004631FF">
        <w:rPr>
          <w:rFonts w:asciiTheme="minorHAnsi" w:hAnsiTheme="minorHAnsi" w:cstheme="minorHAnsi"/>
          <w:bCs w:val="0"/>
          <w:sz w:val="26"/>
          <w:szCs w:val="26"/>
        </w:rPr>
        <w:t xml:space="preserve"> –</w:t>
      </w:r>
      <w:r w:rsidR="00473559">
        <w:rPr>
          <w:rFonts w:asciiTheme="minorHAnsi" w:hAnsiTheme="minorHAnsi" w:cstheme="minorHAnsi"/>
          <w:bCs w:val="0"/>
          <w:sz w:val="26"/>
          <w:szCs w:val="26"/>
        </w:rPr>
        <w:t xml:space="preserve"> Acquisition</w:t>
      </w:r>
      <w:r w:rsidRPr="004F4A6F">
        <w:rPr>
          <w:rFonts w:asciiTheme="minorHAnsi" w:hAnsiTheme="minorHAnsi" w:cstheme="minorHAnsi"/>
          <w:b w:val="0"/>
          <w:sz w:val="26"/>
          <w:szCs w:val="26"/>
        </w:rPr>
        <w:t xml:space="preserve">] </w:t>
      </w:r>
      <w:r w:rsidRPr="004F4A6F">
        <w:rPr>
          <w:rFonts w:asciiTheme="minorHAnsi" w:hAnsiTheme="minorHAnsi" w:cstheme="minorHAnsi"/>
          <w:b w:val="0"/>
          <w:bCs w:val="0"/>
          <w:sz w:val="26"/>
          <w:szCs w:val="26"/>
        </w:rPr>
        <w:t>Les équipes de Numa Avocats sont heureuses d'avoir accompagné</w:t>
      </w:r>
      <w:r w:rsidR="00996C22">
        <w:rPr>
          <w:rFonts w:asciiTheme="minorHAnsi" w:hAnsiTheme="minorHAnsi" w:cstheme="minorHAnsi"/>
          <w:b w:val="0"/>
          <w:bCs w:val="0"/>
          <w:sz w:val="26"/>
          <w:szCs w:val="26"/>
        </w:rPr>
        <w:t xml:space="preserve"> </w:t>
      </w:r>
      <w:r w:rsidR="00B41BAD">
        <w:rPr>
          <w:rFonts w:asciiTheme="minorHAnsi" w:hAnsiTheme="minorHAnsi" w:cstheme="minorHAnsi"/>
          <w:b w:val="0"/>
          <w:bCs w:val="0"/>
          <w:sz w:val="26"/>
          <w:szCs w:val="26"/>
        </w:rPr>
        <w:t xml:space="preserve">l’acquéreur des sociétés composant le </w:t>
      </w:r>
      <w:r w:rsidR="00B41BAD" w:rsidRPr="00B41BAD">
        <w:rPr>
          <w:rFonts w:asciiTheme="minorHAnsi" w:hAnsiTheme="minorHAnsi" w:cstheme="minorHAnsi"/>
          <w:sz w:val="26"/>
          <w:szCs w:val="26"/>
        </w:rPr>
        <w:t>Groupe PROFIL</w:t>
      </w:r>
      <w:r w:rsidR="00B41BAD">
        <w:rPr>
          <w:rFonts w:asciiTheme="minorHAnsi" w:hAnsiTheme="minorHAnsi" w:cstheme="minorHAnsi"/>
          <w:b w:val="0"/>
          <w:bCs w:val="0"/>
          <w:sz w:val="26"/>
          <w:szCs w:val="26"/>
        </w:rPr>
        <w:t>, g</w:t>
      </w:r>
      <w:r w:rsidR="00B41BAD" w:rsidRPr="00B41BAD">
        <w:rPr>
          <w:rFonts w:asciiTheme="minorHAnsi" w:hAnsiTheme="minorHAnsi" w:cstheme="minorHAnsi"/>
          <w:b w:val="0"/>
          <w:bCs w:val="0"/>
          <w:sz w:val="26"/>
          <w:szCs w:val="26"/>
        </w:rPr>
        <w:t>roupe</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français</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spécialisé</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dans</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la</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distribution</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de</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fournitures</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de</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bureau,</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d’accessoires</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ergonomiques</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et</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de</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solutions</w:t>
      </w:r>
      <w:r w:rsidR="00B41BAD">
        <w:rPr>
          <w:rFonts w:asciiTheme="minorHAnsi" w:hAnsiTheme="minorHAnsi" w:cstheme="minorHAnsi"/>
          <w:b w:val="0"/>
          <w:bCs w:val="0"/>
          <w:sz w:val="26"/>
          <w:szCs w:val="26"/>
        </w:rPr>
        <w:t xml:space="preserve"> </w:t>
      </w:r>
      <w:r w:rsidR="00B41BAD" w:rsidRPr="00B41BAD">
        <w:rPr>
          <w:rFonts w:asciiTheme="minorHAnsi" w:hAnsiTheme="minorHAnsi" w:cstheme="minorHAnsi"/>
          <w:b w:val="0"/>
          <w:bCs w:val="0"/>
          <w:sz w:val="26"/>
          <w:szCs w:val="26"/>
        </w:rPr>
        <w:t>d’hygiène</w:t>
      </w:r>
      <w:r w:rsidR="00B41BAD">
        <w:rPr>
          <w:rFonts w:asciiTheme="minorHAnsi" w:hAnsiTheme="minorHAnsi" w:cstheme="minorHAnsi"/>
          <w:b w:val="0"/>
          <w:bCs w:val="0"/>
          <w:sz w:val="26"/>
          <w:szCs w:val="26"/>
        </w:rPr>
        <w:t>.</w:t>
      </w:r>
    </w:p>
    <w:p w14:paraId="1861A170" w14:textId="77777777" w:rsidR="00E50B51" w:rsidRPr="004F4A6F" w:rsidRDefault="00E50B51" w:rsidP="00577913">
      <w:pPr>
        <w:pStyle w:val="Paragraphedeliste"/>
        <w:rPr>
          <w:rFonts w:asciiTheme="minorHAnsi" w:hAnsiTheme="minorHAnsi" w:cstheme="minorHAnsi"/>
        </w:rPr>
      </w:pPr>
    </w:p>
    <w:p w14:paraId="747B0898" w14:textId="77777777" w:rsidR="00E50B51" w:rsidRPr="004F4A6F" w:rsidRDefault="00E50B51" w:rsidP="00577913">
      <w:pPr>
        <w:pStyle w:val="Paragraphedeliste"/>
        <w:rPr>
          <w:rFonts w:asciiTheme="minorHAnsi" w:hAnsiTheme="minorHAnsi" w:cstheme="minorHAnsi"/>
        </w:rPr>
      </w:pPr>
    </w:p>
    <w:p w14:paraId="2F05B74A" w14:textId="586A60D4" w:rsidR="00E50B51" w:rsidRDefault="004F4A6F" w:rsidP="00E50B51">
      <w:pPr>
        <w:pStyle w:val="Titre1"/>
        <w:rPr>
          <w:rFonts w:asciiTheme="minorHAnsi" w:hAnsiTheme="minorHAnsi" w:cstheme="minorHAnsi"/>
          <w:b w:val="0"/>
          <w:bCs w:val="0"/>
          <w:sz w:val="26"/>
          <w:szCs w:val="26"/>
        </w:rPr>
      </w:pPr>
      <w:r w:rsidRPr="004F4A6F">
        <w:rPr>
          <w:rFonts w:asciiTheme="minorHAnsi" w:hAnsiTheme="minorHAnsi" w:cstheme="minorHAnsi"/>
          <w:bCs w:val="0"/>
          <w:sz w:val="26"/>
          <w:szCs w:val="26"/>
        </w:rPr>
        <w:t>Benjamin R</w:t>
      </w:r>
      <w:r w:rsidR="001C17FE">
        <w:rPr>
          <w:rFonts w:asciiTheme="minorHAnsi" w:hAnsiTheme="minorHAnsi" w:cstheme="minorHAnsi"/>
          <w:bCs w:val="0"/>
          <w:sz w:val="26"/>
          <w:szCs w:val="26"/>
        </w:rPr>
        <w:t>OSSO</w:t>
      </w:r>
      <w:r w:rsidRPr="004F4A6F">
        <w:rPr>
          <w:rFonts w:asciiTheme="minorHAnsi" w:hAnsiTheme="minorHAnsi" w:cstheme="minorHAnsi"/>
          <w:bCs w:val="0"/>
          <w:sz w:val="26"/>
          <w:szCs w:val="26"/>
        </w:rPr>
        <w:t xml:space="preserve"> </w:t>
      </w:r>
      <w:r w:rsidRPr="004F4A6F">
        <w:rPr>
          <w:rFonts w:asciiTheme="minorHAnsi" w:hAnsiTheme="minorHAnsi" w:cstheme="minorHAnsi"/>
          <w:b w:val="0"/>
          <w:sz w:val="26"/>
          <w:szCs w:val="26"/>
        </w:rPr>
        <w:t>(associé)</w:t>
      </w:r>
      <w:r w:rsidR="00CB621F">
        <w:rPr>
          <w:rFonts w:asciiTheme="minorHAnsi" w:hAnsiTheme="minorHAnsi" w:cstheme="minorHAnsi"/>
          <w:b w:val="0"/>
          <w:sz w:val="26"/>
          <w:szCs w:val="26"/>
        </w:rPr>
        <w:t xml:space="preserve">, </w:t>
      </w:r>
      <w:r w:rsidR="00271E26">
        <w:rPr>
          <w:rFonts w:asciiTheme="minorHAnsi" w:hAnsiTheme="minorHAnsi" w:cstheme="minorHAnsi"/>
          <w:sz w:val="26"/>
          <w:szCs w:val="26"/>
        </w:rPr>
        <w:t xml:space="preserve">Sacha </w:t>
      </w:r>
      <w:r w:rsidR="001C17FE">
        <w:rPr>
          <w:rFonts w:asciiTheme="minorHAnsi" w:hAnsiTheme="minorHAnsi" w:cstheme="minorHAnsi"/>
          <w:sz w:val="26"/>
          <w:szCs w:val="26"/>
        </w:rPr>
        <w:t>MSIKA</w:t>
      </w:r>
      <w:r w:rsidR="00577913" w:rsidRPr="004F4A6F">
        <w:rPr>
          <w:rFonts w:asciiTheme="minorHAnsi" w:hAnsiTheme="minorHAnsi" w:cstheme="minorHAnsi"/>
          <w:bCs w:val="0"/>
          <w:sz w:val="26"/>
          <w:szCs w:val="26"/>
        </w:rPr>
        <w:t xml:space="preserve"> </w:t>
      </w:r>
      <w:r w:rsidR="00FA3BE7" w:rsidRPr="004F4A6F">
        <w:rPr>
          <w:rFonts w:asciiTheme="minorHAnsi" w:hAnsiTheme="minorHAnsi" w:cstheme="minorHAnsi"/>
          <w:b w:val="0"/>
          <w:sz w:val="26"/>
          <w:szCs w:val="26"/>
        </w:rPr>
        <w:t>(avocat)</w:t>
      </w:r>
      <w:r w:rsidR="00B41BAD">
        <w:rPr>
          <w:rFonts w:asciiTheme="minorHAnsi" w:hAnsiTheme="minorHAnsi" w:cstheme="minorHAnsi"/>
          <w:b w:val="0"/>
          <w:sz w:val="26"/>
          <w:szCs w:val="26"/>
        </w:rPr>
        <w:t xml:space="preserve">, </w:t>
      </w:r>
      <w:r w:rsidR="00B41BAD" w:rsidRPr="00B41BAD">
        <w:rPr>
          <w:rFonts w:asciiTheme="minorHAnsi" w:hAnsiTheme="minorHAnsi" w:cstheme="minorHAnsi"/>
          <w:bCs w:val="0"/>
          <w:sz w:val="26"/>
          <w:szCs w:val="26"/>
        </w:rPr>
        <w:t xml:space="preserve">Alisée </w:t>
      </w:r>
      <w:r w:rsidR="001C17FE">
        <w:rPr>
          <w:rFonts w:asciiTheme="minorHAnsi" w:hAnsiTheme="minorHAnsi" w:cstheme="minorHAnsi"/>
          <w:bCs w:val="0"/>
          <w:sz w:val="26"/>
          <w:szCs w:val="26"/>
        </w:rPr>
        <w:t>FRIEDLI</w:t>
      </w:r>
      <w:r w:rsidR="00B41BAD">
        <w:rPr>
          <w:rFonts w:asciiTheme="minorHAnsi" w:hAnsiTheme="minorHAnsi" w:cstheme="minorHAnsi"/>
          <w:b w:val="0"/>
          <w:sz w:val="26"/>
          <w:szCs w:val="26"/>
        </w:rPr>
        <w:t xml:space="preserve"> (avocat) et </w:t>
      </w:r>
      <w:r w:rsidR="00B41BAD" w:rsidRPr="00B41BAD">
        <w:rPr>
          <w:rFonts w:asciiTheme="minorHAnsi" w:hAnsiTheme="minorHAnsi" w:cstheme="minorHAnsi"/>
          <w:bCs w:val="0"/>
          <w:sz w:val="26"/>
          <w:szCs w:val="26"/>
        </w:rPr>
        <w:t xml:space="preserve">Lia </w:t>
      </w:r>
      <w:r w:rsidR="001C17FE">
        <w:rPr>
          <w:rFonts w:asciiTheme="minorHAnsi" w:hAnsiTheme="minorHAnsi" w:cstheme="minorHAnsi"/>
          <w:bCs w:val="0"/>
          <w:sz w:val="26"/>
          <w:szCs w:val="26"/>
        </w:rPr>
        <w:t>RUFFIE-PARADIS</w:t>
      </w:r>
      <w:r w:rsidR="000E62D2">
        <w:rPr>
          <w:rFonts w:asciiTheme="minorHAnsi" w:hAnsiTheme="minorHAnsi" w:cstheme="minorHAnsi"/>
          <w:b w:val="0"/>
          <w:sz w:val="26"/>
          <w:szCs w:val="26"/>
        </w:rPr>
        <w:t xml:space="preserve"> (avocat) </w:t>
      </w:r>
      <w:r w:rsidR="00E50B51" w:rsidRPr="004F4A6F">
        <w:rPr>
          <w:rFonts w:asciiTheme="minorHAnsi" w:hAnsiTheme="minorHAnsi" w:cstheme="minorHAnsi"/>
          <w:b w:val="0"/>
          <w:bCs w:val="0"/>
          <w:sz w:val="26"/>
          <w:szCs w:val="26"/>
        </w:rPr>
        <w:t>étaient sur l'opération.</w:t>
      </w:r>
    </w:p>
    <w:p w14:paraId="7353843A" w14:textId="77777777" w:rsidR="00D85DAC" w:rsidRDefault="00D85DAC" w:rsidP="00577913">
      <w:pPr>
        <w:pStyle w:val="Corpsdetexte"/>
        <w:pBdr>
          <w:bottom w:val="dotted" w:sz="24" w:space="1" w:color="auto"/>
        </w:pBdr>
        <w:rPr>
          <w:rFonts w:asciiTheme="minorHAnsi" w:hAnsiTheme="minorHAnsi" w:cstheme="minorHAnsi"/>
        </w:rPr>
      </w:pPr>
    </w:p>
    <w:p w14:paraId="53C3DA4B" w14:textId="77777777" w:rsidR="00B41BAD" w:rsidRDefault="00B41BAD" w:rsidP="00577913">
      <w:pPr>
        <w:pStyle w:val="Corpsdetexte"/>
        <w:pBdr>
          <w:bottom w:val="dotted" w:sz="24" w:space="1" w:color="auto"/>
        </w:pBdr>
        <w:rPr>
          <w:rFonts w:asciiTheme="minorHAnsi" w:hAnsiTheme="minorHAnsi" w:cstheme="minorHAnsi"/>
        </w:rPr>
      </w:pPr>
    </w:p>
    <w:p w14:paraId="211067E2" w14:textId="77777777" w:rsidR="00B41BAD" w:rsidRDefault="00B41BAD" w:rsidP="00577913">
      <w:pPr>
        <w:pStyle w:val="Corpsdetexte"/>
        <w:pBdr>
          <w:bottom w:val="dotted" w:sz="24" w:space="1" w:color="auto"/>
        </w:pBdr>
        <w:rPr>
          <w:rFonts w:asciiTheme="minorHAnsi" w:hAnsiTheme="minorHAnsi" w:cstheme="minorHAnsi"/>
        </w:rPr>
      </w:pPr>
    </w:p>
    <w:p w14:paraId="69AFFA67" w14:textId="77777777" w:rsidR="00B41BAD" w:rsidRDefault="00B41BAD" w:rsidP="00232660">
      <w:pPr>
        <w:autoSpaceDE w:val="0"/>
        <w:autoSpaceDN w:val="0"/>
        <w:adjustRightInd w:val="0"/>
        <w:jc w:val="center"/>
        <w:rPr>
          <w:rFonts w:cstheme="minorHAnsi"/>
          <w:b/>
          <w:bCs/>
          <w:smallCaps/>
          <w:color w:val="000000"/>
          <w:sz w:val="28"/>
          <w:szCs w:val="28"/>
        </w:rPr>
      </w:pPr>
    </w:p>
    <w:p w14:paraId="07C17FD4" w14:textId="2DA15532" w:rsidR="00232660" w:rsidRPr="00DF596D" w:rsidRDefault="00B41BAD" w:rsidP="00232660">
      <w:pPr>
        <w:autoSpaceDE w:val="0"/>
        <w:autoSpaceDN w:val="0"/>
        <w:adjustRightInd w:val="0"/>
        <w:jc w:val="center"/>
        <w:rPr>
          <w:rFonts w:cstheme="minorHAnsi"/>
          <w:b/>
          <w:bCs/>
          <w:smallCaps/>
          <w:color w:val="000000"/>
          <w:sz w:val="28"/>
          <w:szCs w:val="28"/>
        </w:rPr>
      </w:pPr>
      <w:r>
        <w:rPr>
          <w:rFonts w:cstheme="minorHAnsi"/>
          <w:b/>
          <w:bCs/>
          <w:smallCaps/>
          <w:color w:val="000000"/>
          <w:sz w:val="28"/>
          <w:szCs w:val="28"/>
        </w:rPr>
        <w:t>PROFIL HORIZON procède à l’acquisition du Groupe PROFIL</w:t>
      </w:r>
    </w:p>
    <w:p w14:paraId="1619EA2C" w14:textId="77777777" w:rsidR="0043772C" w:rsidRDefault="0043772C" w:rsidP="00134DE0">
      <w:pPr>
        <w:widowControl w:val="0"/>
        <w:rPr>
          <w:rFonts w:cstheme="minorHAnsi"/>
          <w:b/>
          <w:bCs/>
          <w:i/>
        </w:rPr>
      </w:pPr>
    </w:p>
    <w:p w14:paraId="433787EC" w14:textId="491D1FD9" w:rsidR="00B41BAD" w:rsidRDefault="00B41BAD" w:rsidP="00134DE0">
      <w:pPr>
        <w:widowControl w:val="0"/>
        <w:rPr>
          <w:rFonts w:cstheme="minorHAnsi"/>
          <w:iCs/>
        </w:rPr>
      </w:pPr>
      <w:r>
        <w:rPr>
          <w:rFonts w:cstheme="minorHAnsi"/>
          <w:iCs/>
        </w:rPr>
        <w:t xml:space="preserve">La société PROFIL HORIZON a procédé à l’acquisition de l’intégralité du capital des sociétés composant le </w:t>
      </w:r>
      <w:r w:rsidRPr="00B41BAD">
        <w:rPr>
          <w:rFonts w:cstheme="minorHAnsi"/>
          <w:b/>
          <w:bCs/>
          <w:iCs/>
        </w:rPr>
        <w:t>Groupe PROFIL</w:t>
      </w:r>
      <w:r>
        <w:rPr>
          <w:rFonts w:cstheme="minorHAnsi"/>
          <w:iCs/>
        </w:rPr>
        <w:t>, g</w:t>
      </w:r>
      <w:r w:rsidRPr="00B41BAD">
        <w:rPr>
          <w:rFonts w:cstheme="minorHAnsi"/>
          <w:iCs/>
        </w:rPr>
        <w:t>roupe</w:t>
      </w:r>
      <w:r>
        <w:rPr>
          <w:rFonts w:cstheme="minorHAnsi"/>
          <w:iCs/>
        </w:rPr>
        <w:t xml:space="preserve"> </w:t>
      </w:r>
      <w:r w:rsidRPr="00B41BAD">
        <w:rPr>
          <w:rFonts w:cstheme="minorHAnsi"/>
          <w:iCs/>
        </w:rPr>
        <w:t>français</w:t>
      </w:r>
      <w:r>
        <w:rPr>
          <w:rFonts w:cstheme="minorHAnsi"/>
          <w:iCs/>
        </w:rPr>
        <w:t xml:space="preserve"> </w:t>
      </w:r>
      <w:r w:rsidRPr="00B41BAD">
        <w:rPr>
          <w:rFonts w:cstheme="minorHAnsi"/>
          <w:iCs/>
        </w:rPr>
        <w:t>spécialisé</w:t>
      </w:r>
      <w:r>
        <w:rPr>
          <w:rFonts w:cstheme="minorHAnsi"/>
          <w:iCs/>
        </w:rPr>
        <w:t xml:space="preserve"> </w:t>
      </w:r>
      <w:r w:rsidRPr="00B41BAD">
        <w:rPr>
          <w:rFonts w:cstheme="minorHAnsi"/>
          <w:iCs/>
        </w:rPr>
        <w:t>dans</w:t>
      </w:r>
      <w:r>
        <w:rPr>
          <w:rFonts w:cstheme="minorHAnsi"/>
          <w:iCs/>
        </w:rPr>
        <w:t xml:space="preserve"> </w:t>
      </w:r>
      <w:r w:rsidRPr="00B41BAD">
        <w:rPr>
          <w:rFonts w:cstheme="minorHAnsi"/>
          <w:iCs/>
        </w:rPr>
        <w:t>la</w:t>
      </w:r>
      <w:r>
        <w:rPr>
          <w:rFonts w:cstheme="minorHAnsi"/>
          <w:iCs/>
        </w:rPr>
        <w:t xml:space="preserve"> </w:t>
      </w:r>
      <w:r w:rsidRPr="00B41BAD">
        <w:rPr>
          <w:rFonts w:cstheme="minorHAnsi"/>
          <w:iCs/>
        </w:rPr>
        <w:t>distribution</w:t>
      </w:r>
      <w:r>
        <w:rPr>
          <w:rFonts w:cstheme="minorHAnsi"/>
          <w:iCs/>
        </w:rPr>
        <w:t xml:space="preserve"> </w:t>
      </w:r>
      <w:r w:rsidRPr="00B41BAD">
        <w:rPr>
          <w:rFonts w:cstheme="minorHAnsi"/>
          <w:iCs/>
        </w:rPr>
        <w:t>de</w:t>
      </w:r>
      <w:r>
        <w:rPr>
          <w:rFonts w:cstheme="minorHAnsi"/>
          <w:iCs/>
        </w:rPr>
        <w:t xml:space="preserve"> </w:t>
      </w:r>
      <w:r w:rsidRPr="00B41BAD">
        <w:rPr>
          <w:rFonts w:cstheme="minorHAnsi"/>
          <w:iCs/>
        </w:rPr>
        <w:t>fournitures</w:t>
      </w:r>
      <w:r>
        <w:rPr>
          <w:rFonts w:cstheme="minorHAnsi"/>
          <w:iCs/>
        </w:rPr>
        <w:t xml:space="preserve"> </w:t>
      </w:r>
      <w:r w:rsidRPr="00B41BAD">
        <w:rPr>
          <w:rFonts w:cstheme="minorHAnsi"/>
          <w:iCs/>
        </w:rPr>
        <w:t>de</w:t>
      </w:r>
      <w:r>
        <w:rPr>
          <w:rFonts w:cstheme="minorHAnsi"/>
          <w:iCs/>
        </w:rPr>
        <w:t xml:space="preserve"> </w:t>
      </w:r>
      <w:r w:rsidRPr="00B41BAD">
        <w:rPr>
          <w:rFonts w:cstheme="minorHAnsi"/>
          <w:iCs/>
        </w:rPr>
        <w:t>bureau,</w:t>
      </w:r>
      <w:r>
        <w:rPr>
          <w:rFonts w:cstheme="minorHAnsi"/>
          <w:iCs/>
        </w:rPr>
        <w:t xml:space="preserve"> </w:t>
      </w:r>
      <w:r w:rsidRPr="00B41BAD">
        <w:rPr>
          <w:rFonts w:cstheme="minorHAnsi"/>
          <w:iCs/>
        </w:rPr>
        <w:t>d’accessoires</w:t>
      </w:r>
      <w:r>
        <w:rPr>
          <w:rFonts w:cstheme="minorHAnsi"/>
          <w:iCs/>
        </w:rPr>
        <w:t xml:space="preserve"> </w:t>
      </w:r>
      <w:r w:rsidRPr="00B41BAD">
        <w:rPr>
          <w:rFonts w:cstheme="minorHAnsi"/>
          <w:iCs/>
        </w:rPr>
        <w:t>ergonomiques</w:t>
      </w:r>
      <w:r>
        <w:rPr>
          <w:rFonts w:cstheme="minorHAnsi"/>
          <w:iCs/>
        </w:rPr>
        <w:t xml:space="preserve"> </w:t>
      </w:r>
      <w:r w:rsidRPr="00B41BAD">
        <w:rPr>
          <w:rFonts w:cstheme="minorHAnsi"/>
          <w:iCs/>
        </w:rPr>
        <w:t>et</w:t>
      </w:r>
      <w:r>
        <w:rPr>
          <w:rFonts w:cstheme="minorHAnsi"/>
          <w:iCs/>
        </w:rPr>
        <w:t xml:space="preserve"> </w:t>
      </w:r>
      <w:r w:rsidRPr="00B41BAD">
        <w:rPr>
          <w:rFonts w:cstheme="minorHAnsi"/>
          <w:iCs/>
        </w:rPr>
        <w:t>de</w:t>
      </w:r>
      <w:r>
        <w:rPr>
          <w:rFonts w:cstheme="minorHAnsi"/>
          <w:iCs/>
        </w:rPr>
        <w:t xml:space="preserve"> </w:t>
      </w:r>
      <w:r w:rsidRPr="00B41BAD">
        <w:rPr>
          <w:rFonts w:cstheme="minorHAnsi"/>
          <w:iCs/>
        </w:rPr>
        <w:t>solutions</w:t>
      </w:r>
      <w:r>
        <w:rPr>
          <w:rFonts w:cstheme="minorHAnsi"/>
          <w:iCs/>
        </w:rPr>
        <w:t xml:space="preserve"> </w:t>
      </w:r>
      <w:r w:rsidRPr="00B41BAD">
        <w:rPr>
          <w:rFonts w:cstheme="minorHAnsi"/>
          <w:iCs/>
        </w:rPr>
        <w:t>d’hygiène</w:t>
      </w:r>
      <w:r>
        <w:rPr>
          <w:rFonts w:cstheme="minorHAnsi"/>
          <w:iCs/>
        </w:rPr>
        <w:t>.</w:t>
      </w:r>
    </w:p>
    <w:p w14:paraId="41838B5D" w14:textId="77777777" w:rsidR="00B41BAD" w:rsidRDefault="00B41BAD" w:rsidP="00134DE0">
      <w:pPr>
        <w:widowControl w:val="0"/>
        <w:rPr>
          <w:rFonts w:cstheme="minorHAnsi"/>
          <w:iCs/>
        </w:rPr>
      </w:pPr>
    </w:p>
    <w:p w14:paraId="3AEE4B1E" w14:textId="3EAFBF69" w:rsidR="00B41BAD" w:rsidRDefault="00B41BAD" w:rsidP="00134DE0">
      <w:pPr>
        <w:widowControl w:val="0"/>
        <w:rPr>
          <w:rFonts w:cstheme="minorHAnsi"/>
          <w:iCs/>
        </w:rPr>
      </w:pPr>
      <w:r w:rsidRPr="00B41BAD">
        <w:rPr>
          <w:rFonts w:cstheme="minorHAnsi"/>
          <w:iCs/>
        </w:rPr>
        <w:t>Fondé</w:t>
      </w:r>
      <w:r>
        <w:rPr>
          <w:rFonts w:cstheme="minorHAnsi"/>
          <w:iCs/>
        </w:rPr>
        <w:t xml:space="preserve"> </w:t>
      </w:r>
      <w:r w:rsidRPr="00B41BAD">
        <w:rPr>
          <w:rFonts w:cstheme="minorHAnsi"/>
          <w:iCs/>
        </w:rPr>
        <w:t>en</w:t>
      </w:r>
      <w:r>
        <w:rPr>
          <w:rFonts w:cstheme="minorHAnsi"/>
          <w:iCs/>
        </w:rPr>
        <w:t xml:space="preserve"> </w:t>
      </w:r>
      <w:r w:rsidRPr="00B41BAD">
        <w:rPr>
          <w:rFonts w:cstheme="minorHAnsi"/>
          <w:iCs/>
        </w:rPr>
        <w:t>1972</w:t>
      </w:r>
      <w:r>
        <w:rPr>
          <w:rFonts w:cstheme="minorHAnsi"/>
          <w:iCs/>
        </w:rPr>
        <w:t xml:space="preserve"> </w:t>
      </w:r>
      <w:r w:rsidRPr="00B41BAD">
        <w:rPr>
          <w:rFonts w:cstheme="minorHAnsi"/>
          <w:iCs/>
        </w:rPr>
        <w:t>et</w:t>
      </w:r>
      <w:r>
        <w:rPr>
          <w:rFonts w:cstheme="minorHAnsi"/>
          <w:iCs/>
        </w:rPr>
        <w:t xml:space="preserve"> </w:t>
      </w:r>
      <w:r w:rsidRPr="00B41BAD">
        <w:rPr>
          <w:rFonts w:cstheme="minorHAnsi"/>
          <w:iCs/>
        </w:rPr>
        <w:t>basé</w:t>
      </w:r>
      <w:r>
        <w:rPr>
          <w:rFonts w:cstheme="minorHAnsi"/>
          <w:iCs/>
        </w:rPr>
        <w:t xml:space="preserve"> </w:t>
      </w:r>
      <w:r w:rsidRPr="00B41BAD">
        <w:rPr>
          <w:rFonts w:cstheme="minorHAnsi"/>
          <w:iCs/>
        </w:rPr>
        <w:t>à</w:t>
      </w:r>
      <w:r>
        <w:rPr>
          <w:rFonts w:cstheme="minorHAnsi"/>
          <w:iCs/>
        </w:rPr>
        <w:t xml:space="preserve"> </w:t>
      </w:r>
      <w:r w:rsidRPr="00B41BAD">
        <w:rPr>
          <w:rFonts w:cstheme="minorHAnsi"/>
          <w:iCs/>
        </w:rPr>
        <w:t>Allauch</w:t>
      </w:r>
      <w:r>
        <w:rPr>
          <w:rFonts w:cstheme="minorHAnsi"/>
          <w:iCs/>
        </w:rPr>
        <w:t xml:space="preserve"> </w:t>
      </w:r>
      <w:r w:rsidRPr="00B41BAD">
        <w:rPr>
          <w:rFonts w:cstheme="minorHAnsi"/>
          <w:iCs/>
        </w:rPr>
        <w:t>(Bouches-du-Rhône),</w:t>
      </w:r>
      <w:r>
        <w:rPr>
          <w:rFonts w:cstheme="minorHAnsi"/>
          <w:iCs/>
        </w:rPr>
        <w:t xml:space="preserve"> </w:t>
      </w:r>
      <w:r w:rsidRPr="00B41BAD">
        <w:rPr>
          <w:rFonts w:cstheme="minorHAnsi"/>
          <w:iCs/>
        </w:rPr>
        <w:t>le</w:t>
      </w:r>
      <w:r>
        <w:rPr>
          <w:rFonts w:cstheme="minorHAnsi"/>
          <w:iCs/>
        </w:rPr>
        <w:t xml:space="preserve"> </w:t>
      </w:r>
      <w:r w:rsidRPr="00B41BAD">
        <w:rPr>
          <w:rFonts w:cstheme="minorHAnsi"/>
          <w:iCs/>
        </w:rPr>
        <w:t>Groupe</w:t>
      </w:r>
      <w:r>
        <w:rPr>
          <w:rFonts w:cstheme="minorHAnsi"/>
          <w:iCs/>
        </w:rPr>
        <w:t xml:space="preserve"> </w:t>
      </w:r>
      <w:r w:rsidRPr="00B41BAD">
        <w:rPr>
          <w:rFonts w:cstheme="minorHAnsi"/>
          <w:iCs/>
        </w:rPr>
        <w:t>Profil</w:t>
      </w:r>
      <w:r>
        <w:rPr>
          <w:rFonts w:cstheme="minorHAnsi"/>
          <w:iCs/>
        </w:rPr>
        <w:t xml:space="preserve"> </w:t>
      </w:r>
      <w:r w:rsidRPr="00B41BAD">
        <w:rPr>
          <w:rFonts w:cstheme="minorHAnsi"/>
          <w:iCs/>
        </w:rPr>
        <w:t>réalise</w:t>
      </w:r>
      <w:r>
        <w:rPr>
          <w:rFonts w:cstheme="minorHAnsi"/>
          <w:iCs/>
        </w:rPr>
        <w:t xml:space="preserve"> </w:t>
      </w:r>
      <w:r w:rsidRPr="00B41BAD">
        <w:rPr>
          <w:rFonts w:cstheme="minorHAnsi"/>
          <w:iCs/>
        </w:rPr>
        <w:t>5M€</w:t>
      </w:r>
      <w:r>
        <w:rPr>
          <w:rFonts w:cstheme="minorHAnsi"/>
          <w:iCs/>
        </w:rPr>
        <w:t xml:space="preserve"> </w:t>
      </w:r>
      <w:r w:rsidRPr="00B41BAD">
        <w:rPr>
          <w:rFonts w:cstheme="minorHAnsi"/>
          <w:iCs/>
        </w:rPr>
        <w:t>de</w:t>
      </w:r>
      <w:r>
        <w:rPr>
          <w:rFonts w:cstheme="minorHAnsi"/>
          <w:iCs/>
        </w:rPr>
        <w:t xml:space="preserve"> </w:t>
      </w:r>
      <w:r w:rsidRPr="00B41BAD">
        <w:rPr>
          <w:rFonts w:cstheme="minorHAnsi"/>
          <w:iCs/>
        </w:rPr>
        <w:t>chiffre</w:t>
      </w:r>
      <w:r>
        <w:rPr>
          <w:rFonts w:cstheme="minorHAnsi"/>
          <w:iCs/>
        </w:rPr>
        <w:t xml:space="preserve"> </w:t>
      </w:r>
      <w:r w:rsidRPr="00B41BAD">
        <w:rPr>
          <w:rFonts w:cstheme="minorHAnsi"/>
          <w:iCs/>
        </w:rPr>
        <w:t>d’affaires.</w:t>
      </w:r>
    </w:p>
    <w:p w14:paraId="297CD0AA" w14:textId="77777777" w:rsidR="00B41BAD" w:rsidRDefault="00B41BAD" w:rsidP="00134DE0">
      <w:pPr>
        <w:widowControl w:val="0"/>
        <w:rPr>
          <w:rFonts w:cstheme="minorHAnsi"/>
          <w:iCs/>
        </w:rPr>
      </w:pPr>
    </w:p>
    <w:p w14:paraId="2BFA89FD" w14:textId="79FCA4DD" w:rsidR="00B41BAD" w:rsidRDefault="00B41BAD" w:rsidP="00134DE0">
      <w:pPr>
        <w:widowControl w:val="0"/>
        <w:rPr>
          <w:rFonts w:cstheme="minorHAnsi"/>
          <w:iCs/>
        </w:rPr>
      </w:pPr>
      <w:r w:rsidRPr="00B41BAD">
        <w:rPr>
          <w:rFonts w:cstheme="minorHAnsi"/>
          <w:iCs/>
        </w:rPr>
        <w:t>Le</w:t>
      </w:r>
      <w:r>
        <w:rPr>
          <w:rFonts w:cstheme="minorHAnsi"/>
          <w:iCs/>
        </w:rPr>
        <w:t xml:space="preserve"> </w:t>
      </w:r>
      <w:r w:rsidRPr="00B41BAD">
        <w:rPr>
          <w:rFonts w:cstheme="minorHAnsi"/>
          <w:iCs/>
        </w:rPr>
        <w:t>Groupe</w:t>
      </w:r>
      <w:r>
        <w:rPr>
          <w:rFonts w:cstheme="minorHAnsi"/>
          <w:iCs/>
        </w:rPr>
        <w:t xml:space="preserve"> PROFIL </w:t>
      </w:r>
      <w:r w:rsidRPr="00B41BAD">
        <w:rPr>
          <w:rFonts w:cstheme="minorHAnsi"/>
          <w:iCs/>
        </w:rPr>
        <w:t>s’appuie</w:t>
      </w:r>
      <w:r>
        <w:rPr>
          <w:rFonts w:cstheme="minorHAnsi"/>
          <w:iCs/>
        </w:rPr>
        <w:t xml:space="preserve"> </w:t>
      </w:r>
      <w:r w:rsidRPr="00B41BAD">
        <w:rPr>
          <w:rFonts w:cstheme="minorHAnsi"/>
          <w:iCs/>
        </w:rPr>
        <w:t>aujourd’hui</w:t>
      </w:r>
      <w:r>
        <w:rPr>
          <w:rFonts w:cstheme="minorHAnsi"/>
          <w:iCs/>
        </w:rPr>
        <w:t xml:space="preserve"> </w:t>
      </w:r>
      <w:r w:rsidRPr="00B41BAD">
        <w:rPr>
          <w:rFonts w:cstheme="minorHAnsi"/>
          <w:iCs/>
        </w:rPr>
        <w:t>sur</w:t>
      </w:r>
      <w:r>
        <w:rPr>
          <w:rFonts w:cstheme="minorHAnsi"/>
          <w:iCs/>
        </w:rPr>
        <w:t xml:space="preserve"> </w:t>
      </w:r>
      <w:r w:rsidRPr="00B41BAD">
        <w:rPr>
          <w:rFonts w:cstheme="minorHAnsi"/>
          <w:iCs/>
        </w:rPr>
        <w:t>un</w:t>
      </w:r>
      <w:r>
        <w:rPr>
          <w:rFonts w:cstheme="minorHAnsi"/>
          <w:iCs/>
        </w:rPr>
        <w:t xml:space="preserve"> </w:t>
      </w:r>
      <w:r w:rsidRPr="00B41BAD">
        <w:rPr>
          <w:rFonts w:cstheme="minorHAnsi"/>
          <w:iCs/>
        </w:rPr>
        <w:t>important</w:t>
      </w:r>
      <w:r>
        <w:rPr>
          <w:rFonts w:cstheme="minorHAnsi"/>
          <w:iCs/>
        </w:rPr>
        <w:t xml:space="preserve"> </w:t>
      </w:r>
      <w:r w:rsidRPr="00B41BAD">
        <w:rPr>
          <w:rFonts w:cstheme="minorHAnsi"/>
          <w:iCs/>
        </w:rPr>
        <w:t>maillage</w:t>
      </w:r>
      <w:r>
        <w:rPr>
          <w:rFonts w:cstheme="minorHAnsi"/>
          <w:iCs/>
        </w:rPr>
        <w:t xml:space="preserve"> </w:t>
      </w:r>
      <w:r w:rsidRPr="00B41BAD">
        <w:rPr>
          <w:rFonts w:cstheme="minorHAnsi"/>
          <w:iCs/>
        </w:rPr>
        <w:t>territorial</w:t>
      </w:r>
      <w:r>
        <w:rPr>
          <w:rFonts w:cstheme="minorHAnsi"/>
          <w:iCs/>
        </w:rPr>
        <w:t xml:space="preserve"> </w:t>
      </w:r>
      <w:r w:rsidRPr="00B41BAD">
        <w:rPr>
          <w:rFonts w:cstheme="minorHAnsi"/>
          <w:iCs/>
        </w:rPr>
        <w:t>et</w:t>
      </w:r>
      <w:r>
        <w:rPr>
          <w:rFonts w:cstheme="minorHAnsi"/>
          <w:iCs/>
        </w:rPr>
        <w:t xml:space="preserve"> </w:t>
      </w:r>
      <w:r w:rsidRPr="00B41BAD">
        <w:rPr>
          <w:rFonts w:cstheme="minorHAnsi"/>
          <w:iCs/>
        </w:rPr>
        <w:t>une</w:t>
      </w:r>
      <w:r>
        <w:rPr>
          <w:rFonts w:cstheme="minorHAnsi"/>
          <w:iCs/>
        </w:rPr>
        <w:t xml:space="preserve"> </w:t>
      </w:r>
      <w:r w:rsidRPr="00B41BAD">
        <w:rPr>
          <w:rFonts w:cstheme="minorHAnsi"/>
          <w:iCs/>
        </w:rPr>
        <w:t>cinquantaine</w:t>
      </w:r>
      <w:r>
        <w:rPr>
          <w:rFonts w:cstheme="minorHAnsi"/>
          <w:iCs/>
        </w:rPr>
        <w:t xml:space="preserve"> </w:t>
      </w:r>
      <w:r w:rsidRPr="00B41BAD">
        <w:rPr>
          <w:rFonts w:cstheme="minorHAnsi"/>
          <w:iCs/>
        </w:rPr>
        <w:t>de</w:t>
      </w:r>
      <w:r>
        <w:rPr>
          <w:rFonts w:cstheme="minorHAnsi"/>
          <w:iCs/>
        </w:rPr>
        <w:t xml:space="preserve"> </w:t>
      </w:r>
      <w:r w:rsidRPr="00B41BAD">
        <w:rPr>
          <w:rFonts w:cstheme="minorHAnsi"/>
          <w:iCs/>
        </w:rPr>
        <w:t>représentants</w:t>
      </w:r>
      <w:r>
        <w:rPr>
          <w:rFonts w:cstheme="minorHAnsi"/>
          <w:iCs/>
        </w:rPr>
        <w:t xml:space="preserve"> </w:t>
      </w:r>
      <w:r w:rsidRPr="00B41BAD">
        <w:rPr>
          <w:rFonts w:cstheme="minorHAnsi"/>
          <w:iCs/>
        </w:rPr>
        <w:t>commerciaux,</w:t>
      </w:r>
      <w:r>
        <w:rPr>
          <w:rFonts w:cstheme="minorHAnsi"/>
          <w:iCs/>
        </w:rPr>
        <w:t xml:space="preserve"> </w:t>
      </w:r>
      <w:r w:rsidRPr="00B41BAD">
        <w:rPr>
          <w:rFonts w:cstheme="minorHAnsi"/>
          <w:iCs/>
        </w:rPr>
        <w:t>lui</w:t>
      </w:r>
      <w:r>
        <w:rPr>
          <w:rFonts w:cstheme="minorHAnsi"/>
          <w:iCs/>
        </w:rPr>
        <w:t xml:space="preserve"> </w:t>
      </w:r>
      <w:r w:rsidRPr="00B41BAD">
        <w:rPr>
          <w:rFonts w:cstheme="minorHAnsi"/>
          <w:iCs/>
        </w:rPr>
        <w:t>permettant</w:t>
      </w:r>
      <w:r>
        <w:rPr>
          <w:rFonts w:cstheme="minorHAnsi"/>
          <w:iCs/>
        </w:rPr>
        <w:t xml:space="preserve"> </w:t>
      </w:r>
      <w:r w:rsidRPr="00B41BAD">
        <w:rPr>
          <w:rFonts w:cstheme="minorHAnsi"/>
          <w:iCs/>
        </w:rPr>
        <w:t>d’assurer</w:t>
      </w:r>
      <w:r>
        <w:rPr>
          <w:rFonts w:cstheme="minorHAnsi"/>
          <w:iCs/>
        </w:rPr>
        <w:t xml:space="preserve"> </w:t>
      </w:r>
      <w:r w:rsidRPr="00B41BAD">
        <w:rPr>
          <w:rFonts w:cstheme="minorHAnsi"/>
          <w:iCs/>
        </w:rPr>
        <w:t>un</w:t>
      </w:r>
      <w:r>
        <w:rPr>
          <w:rFonts w:cstheme="minorHAnsi"/>
          <w:iCs/>
        </w:rPr>
        <w:t xml:space="preserve"> </w:t>
      </w:r>
      <w:r w:rsidRPr="00B41BAD">
        <w:rPr>
          <w:rFonts w:cstheme="minorHAnsi"/>
          <w:iCs/>
        </w:rPr>
        <w:t>service</w:t>
      </w:r>
      <w:r>
        <w:rPr>
          <w:rFonts w:cstheme="minorHAnsi"/>
          <w:iCs/>
        </w:rPr>
        <w:t xml:space="preserve"> </w:t>
      </w:r>
      <w:r w:rsidRPr="00B41BAD">
        <w:rPr>
          <w:rFonts w:cstheme="minorHAnsi"/>
          <w:iCs/>
        </w:rPr>
        <w:t>de</w:t>
      </w:r>
      <w:r>
        <w:rPr>
          <w:rFonts w:cstheme="minorHAnsi"/>
          <w:iCs/>
        </w:rPr>
        <w:t xml:space="preserve"> </w:t>
      </w:r>
      <w:r w:rsidRPr="00B41BAD">
        <w:rPr>
          <w:rFonts w:cstheme="minorHAnsi"/>
          <w:iCs/>
        </w:rPr>
        <w:t>proximité</w:t>
      </w:r>
      <w:r>
        <w:rPr>
          <w:rFonts w:cstheme="minorHAnsi"/>
          <w:iCs/>
        </w:rPr>
        <w:t xml:space="preserve"> </w:t>
      </w:r>
      <w:r w:rsidRPr="00B41BAD">
        <w:rPr>
          <w:rFonts w:cstheme="minorHAnsi"/>
          <w:iCs/>
        </w:rPr>
        <w:t>auprès</w:t>
      </w:r>
      <w:r>
        <w:rPr>
          <w:rFonts w:cstheme="minorHAnsi"/>
          <w:iCs/>
        </w:rPr>
        <w:t xml:space="preserve"> </w:t>
      </w:r>
      <w:r w:rsidRPr="00B41BAD">
        <w:rPr>
          <w:rFonts w:cstheme="minorHAnsi"/>
          <w:iCs/>
        </w:rPr>
        <w:t>d’administrations</w:t>
      </w:r>
      <w:r>
        <w:rPr>
          <w:rFonts w:cstheme="minorHAnsi"/>
          <w:iCs/>
        </w:rPr>
        <w:t xml:space="preserve"> </w:t>
      </w:r>
      <w:r w:rsidRPr="00B41BAD">
        <w:rPr>
          <w:rFonts w:cstheme="minorHAnsi"/>
          <w:iCs/>
        </w:rPr>
        <w:t>publiques</w:t>
      </w:r>
      <w:r>
        <w:rPr>
          <w:rFonts w:cstheme="minorHAnsi"/>
          <w:iCs/>
        </w:rPr>
        <w:t xml:space="preserve"> </w:t>
      </w:r>
      <w:r w:rsidRPr="00B41BAD">
        <w:rPr>
          <w:rFonts w:cstheme="minorHAnsi"/>
          <w:iCs/>
        </w:rPr>
        <w:t>et</w:t>
      </w:r>
      <w:r>
        <w:rPr>
          <w:rFonts w:cstheme="minorHAnsi"/>
          <w:iCs/>
        </w:rPr>
        <w:t xml:space="preserve"> </w:t>
      </w:r>
      <w:r w:rsidRPr="00B41BAD">
        <w:rPr>
          <w:rFonts w:cstheme="minorHAnsi"/>
          <w:iCs/>
        </w:rPr>
        <w:t>de</w:t>
      </w:r>
      <w:r>
        <w:rPr>
          <w:rFonts w:cstheme="minorHAnsi"/>
          <w:iCs/>
        </w:rPr>
        <w:t xml:space="preserve"> </w:t>
      </w:r>
      <w:r w:rsidRPr="00B41BAD">
        <w:rPr>
          <w:rFonts w:cstheme="minorHAnsi"/>
          <w:iCs/>
        </w:rPr>
        <w:t>TPE-PME.</w:t>
      </w:r>
    </w:p>
    <w:p w14:paraId="3767AD76" w14:textId="77777777" w:rsidR="00B41BAD" w:rsidRDefault="00B41BAD" w:rsidP="00134DE0">
      <w:pPr>
        <w:widowControl w:val="0"/>
        <w:rPr>
          <w:rFonts w:cstheme="minorHAnsi"/>
          <w:iCs/>
        </w:rPr>
      </w:pPr>
    </w:p>
    <w:p w14:paraId="63D39AEF" w14:textId="30A66D6D" w:rsidR="00F04C15" w:rsidRDefault="00F04C15" w:rsidP="00134DE0">
      <w:pPr>
        <w:widowControl w:val="0"/>
        <w:rPr>
          <w:rFonts w:cstheme="minorHAnsi"/>
          <w:iCs/>
        </w:rPr>
      </w:pPr>
      <w:r w:rsidRPr="00F04C15">
        <w:rPr>
          <w:rFonts w:cstheme="minorHAnsi"/>
          <w:iCs/>
        </w:rPr>
        <w:t>Cette</w:t>
      </w:r>
      <w:r>
        <w:rPr>
          <w:rFonts w:cstheme="minorHAnsi"/>
          <w:iCs/>
        </w:rPr>
        <w:t xml:space="preserve"> </w:t>
      </w:r>
      <w:r w:rsidRPr="00F04C15">
        <w:rPr>
          <w:rFonts w:cstheme="minorHAnsi"/>
          <w:iCs/>
        </w:rPr>
        <w:t>opération</w:t>
      </w:r>
      <w:r>
        <w:rPr>
          <w:rFonts w:cstheme="minorHAnsi"/>
          <w:iCs/>
        </w:rPr>
        <w:t xml:space="preserve"> </w:t>
      </w:r>
      <w:r w:rsidRPr="00F04C15">
        <w:rPr>
          <w:rFonts w:cstheme="minorHAnsi"/>
          <w:iCs/>
        </w:rPr>
        <w:t>concrétise</w:t>
      </w:r>
      <w:r>
        <w:rPr>
          <w:rFonts w:cstheme="minorHAnsi"/>
          <w:iCs/>
        </w:rPr>
        <w:t xml:space="preserve"> </w:t>
      </w:r>
      <w:r w:rsidRPr="00F04C15">
        <w:rPr>
          <w:rFonts w:cstheme="minorHAnsi"/>
          <w:iCs/>
        </w:rPr>
        <w:t>la</w:t>
      </w:r>
      <w:r>
        <w:rPr>
          <w:rFonts w:cstheme="minorHAnsi"/>
          <w:iCs/>
        </w:rPr>
        <w:t xml:space="preserve"> </w:t>
      </w:r>
      <w:r w:rsidRPr="00F04C15">
        <w:rPr>
          <w:rFonts w:cstheme="minorHAnsi"/>
          <w:iCs/>
        </w:rPr>
        <w:t>volonté</w:t>
      </w:r>
      <w:r>
        <w:rPr>
          <w:rFonts w:cstheme="minorHAnsi"/>
          <w:iCs/>
        </w:rPr>
        <w:t xml:space="preserve"> de l’</w:t>
      </w:r>
      <w:r w:rsidR="001C17FE">
        <w:rPr>
          <w:rFonts w:cstheme="minorHAnsi"/>
          <w:iCs/>
        </w:rPr>
        <w:t>A</w:t>
      </w:r>
      <w:r>
        <w:rPr>
          <w:rFonts w:cstheme="minorHAnsi"/>
          <w:iCs/>
        </w:rPr>
        <w:t xml:space="preserve">cquéreur d’accompagner </w:t>
      </w:r>
      <w:r w:rsidRPr="00F04C15">
        <w:rPr>
          <w:rFonts w:cstheme="minorHAnsi"/>
          <w:iCs/>
        </w:rPr>
        <w:t>le</w:t>
      </w:r>
      <w:r>
        <w:rPr>
          <w:rFonts w:cstheme="minorHAnsi"/>
          <w:iCs/>
        </w:rPr>
        <w:t xml:space="preserve"> </w:t>
      </w:r>
      <w:r w:rsidRPr="00F04C15">
        <w:rPr>
          <w:rFonts w:cstheme="minorHAnsi"/>
          <w:iCs/>
        </w:rPr>
        <w:t>développement</w:t>
      </w:r>
      <w:r>
        <w:rPr>
          <w:rFonts w:cstheme="minorHAnsi"/>
          <w:iCs/>
        </w:rPr>
        <w:t xml:space="preserve"> </w:t>
      </w:r>
      <w:r w:rsidRPr="00F04C15">
        <w:rPr>
          <w:rFonts w:cstheme="minorHAnsi"/>
          <w:iCs/>
        </w:rPr>
        <w:t>de</w:t>
      </w:r>
      <w:r>
        <w:rPr>
          <w:rFonts w:cstheme="minorHAnsi"/>
          <w:iCs/>
        </w:rPr>
        <w:t xml:space="preserve"> </w:t>
      </w:r>
      <w:r w:rsidRPr="00F04C15">
        <w:rPr>
          <w:rFonts w:cstheme="minorHAnsi"/>
          <w:iCs/>
        </w:rPr>
        <w:t>Groupe</w:t>
      </w:r>
      <w:r>
        <w:rPr>
          <w:rFonts w:cstheme="minorHAnsi"/>
          <w:iCs/>
        </w:rPr>
        <w:t xml:space="preserve"> </w:t>
      </w:r>
      <w:r w:rsidRPr="00F04C15">
        <w:rPr>
          <w:rFonts w:cstheme="minorHAnsi"/>
          <w:iCs/>
        </w:rPr>
        <w:t>Profil,</w:t>
      </w:r>
      <w:r>
        <w:rPr>
          <w:rFonts w:cstheme="minorHAnsi"/>
          <w:iCs/>
        </w:rPr>
        <w:t xml:space="preserve"> </w:t>
      </w:r>
      <w:r w:rsidRPr="00F04C15">
        <w:rPr>
          <w:rFonts w:cstheme="minorHAnsi"/>
          <w:iCs/>
        </w:rPr>
        <w:t>notamment</w:t>
      </w:r>
      <w:r>
        <w:rPr>
          <w:rFonts w:cstheme="minorHAnsi"/>
          <w:iCs/>
        </w:rPr>
        <w:t xml:space="preserve"> </w:t>
      </w:r>
      <w:r w:rsidRPr="00F04C15">
        <w:rPr>
          <w:rFonts w:cstheme="minorHAnsi"/>
          <w:iCs/>
        </w:rPr>
        <w:t>en</w:t>
      </w:r>
      <w:r>
        <w:rPr>
          <w:rFonts w:cstheme="minorHAnsi"/>
          <w:iCs/>
        </w:rPr>
        <w:t xml:space="preserve"> </w:t>
      </w:r>
      <w:r w:rsidRPr="00F04C15">
        <w:rPr>
          <w:rFonts w:cstheme="minorHAnsi"/>
          <w:iCs/>
        </w:rPr>
        <w:t>(i)</w:t>
      </w:r>
      <w:r>
        <w:rPr>
          <w:rFonts w:cstheme="minorHAnsi"/>
          <w:iCs/>
        </w:rPr>
        <w:t xml:space="preserve"> </w:t>
      </w:r>
      <w:r w:rsidRPr="00F04C15">
        <w:rPr>
          <w:rFonts w:cstheme="minorHAnsi"/>
          <w:iCs/>
        </w:rPr>
        <w:t>renforçant</w:t>
      </w:r>
      <w:r>
        <w:rPr>
          <w:rFonts w:cstheme="minorHAnsi"/>
          <w:iCs/>
        </w:rPr>
        <w:t xml:space="preserve"> </w:t>
      </w:r>
      <w:r w:rsidRPr="00F04C15">
        <w:rPr>
          <w:rFonts w:cstheme="minorHAnsi"/>
          <w:iCs/>
        </w:rPr>
        <w:t>les</w:t>
      </w:r>
      <w:r>
        <w:rPr>
          <w:rFonts w:cstheme="minorHAnsi"/>
          <w:iCs/>
        </w:rPr>
        <w:t xml:space="preserve"> </w:t>
      </w:r>
      <w:r w:rsidRPr="00F04C15">
        <w:rPr>
          <w:rFonts w:cstheme="minorHAnsi"/>
          <w:iCs/>
        </w:rPr>
        <w:t>équipes</w:t>
      </w:r>
      <w:r>
        <w:rPr>
          <w:rFonts w:cstheme="minorHAnsi"/>
          <w:iCs/>
        </w:rPr>
        <w:t xml:space="preserve"> </w:t>
      </w:r>
      <w:r w:rsidRPr="00F04C15">
        <w:rPr>
          <w:rFonts w:cstheme="minorHAnsi"/>
          <w:iCs/>
        </w:rPr>
        <w:t>commerciales,</w:t>
      </w:r>
      <w:r>
        <w:rPr>
          <w:rFonts w:cstheme="minorHAnsi"/>
          <w:iCs/>
        </w:rPr>
        <w:t xml:space="preserve"> </w:t>
      </w:r>
      <w:r w:rsidRPr="00F04C15">
        <w:rPr>
          <w:rFonts w:cstheme="minorHAnsi"/>
          <w:iCs/>
        </w:rPr>
        <w:t>(ii)</w:t>
      </w:r>
      <w:r>
        <w:rPr>
          <w:rFonts w:cstheme="minorHAnsi"/>
          <w:iCs/>
        </w:rPr>
        <w:t xml:space="preserve"> </w:t>
      </w:r>
      <w:r w:rsidRPr="00F04C15">
        <w:rPr>
          <w:rFonts w:cstheme="minorHAnsi"/>
          <w:iCs/>
        </w:rPr>
        <w:t>modernisant</w:t>
      </w:r>
      <w:r>
        <w:rPr>
          <w:rFonts w:cstheme="minorHAnsi"/>
          <w:iCs/>
        </w:rPr>
        <w:t xml:space="preserve"> </w:t>
      </w:r>
      <w:r w:rsidRPr="00F04C15">
        <w:rPr>
          <w:rFonts w:cstheme="minorHAnsi"/>
          <w:iCs/>
        </w:rPr>
        <w:t>les</w:t>
      </w:r>
      <w:r>
        <w:rPr>
          <w:rFonts w:cstheme="minorHAnsi"/>
          <w:iCs/>
        </w:rPr>
        <w:t xml:space="preserve"> </w:t>
      </w:r>
      <w:r w:rsidRPr="00F04C15">
        <w:rPr>
          <w:rFonts w:cstheme="minorHAnsi"/>
          <w:iCs/>
        </w:rPr>
        <w:t>outils</w:t>
      </w:r>
      <w:r>
        <w:rPr>
          <w:rFonts w:cstheme="minorHAnsi"/>
          <w:iCs/>
        </w:rPr>
        <w:t xml:space="preserve"> </w:t>
      </w:r>
      <w:r w:rsidRPr="00F04C15">
        <w:rPr>
          <w:rFonts w:cstheme="minorHAnsi"/>
          <w:iCs/>
        </w:rPr>
        <w:t>digitaux</w:t>
      </w:r>
      <w:r>
        <w:rPr>
          <w:rFonts w:cstheme="minorHAnsi"/>
          <w:iCs/>
        </w:rPr>
        <w:t xml:space="preserve"> </w:t>
      </w:r>
      <w:r w:rsidRPr="00F04C15">
        <w:rPr>
          <w:rFonts w:cstheme="minorHAnsi"/>
          <w:iCs/>
        </w:rPr>
        <w:t>et</w:t>
      </w:r>
      <w:r>
        <w:rPr>
          <w:rFonts w:cstheme="minorHAnsi"/>
          <w:iCs/>
        </w:rPr>
        <w:t xml:space="preserve"> </w:t>
      </w:r>
      <w:r w:rsidRPr="00F04C15">
        <w:rPr>
          <w:rFonts w:cstheme="minorHAnsi"/>
          <w:iCs/>
        </w:rPr>
        <w:t>(iii)</w:t>
      </w:r>
      <w:r>
        <w:rPr>
          <w:rFonts w:cstheme="minorHAnsi"/>
          <w:iCs/>
        </w:rPr>
        <w:t xml:space="preserve"> </w:t>
      </w:r>
      <w:r w:rsidRPr="00F04C15">
        <w:rPr>
          <w:rFonts w:cstheme="minorHAnsi"/>
          <w:iCs/>
        </w:rPr>
        <w:t>faisant</w:t>
      </w:r>
      <w:r>
        <w:rPr>
          <w:rFonts w:cstheme="minorHAnsi"/>
          <w:iCs/>
        </w:rPr>
        <w:t xml:space="preserve"> </w:t>
      </w:r>
      <w:r w:rsidRPr="00F04C15">
        <w:rPr>
          <w:rFonts w:cstheme="minorHAnsi"/>
          <w:iCs/>
        </w:rPr>
        <w:t>évoluer</w:t>
      </w:r>
      <w:r>
        <w:rPr>
          <w:rFonts w:cstheme="minorHAnsi"/>
          <w:iCs/>
        </w:rPr>
        <w:t xml:space="preserve"> </w:t>
      </w:r>
      <w:r w:rsidRPr="00F04C15">
        <w:rPr>
          <w:rFonts w:cstheme="minorHAnsi"/>
          <w:iCs/>
        </w:rPr>
        <w:t>le</w:t>
      </w:r>
      <w:r>
        <w:rPr>
          <w:rFonts w:cstheme="minorHAnsi"/>
          <w:iCs/>
        </w:rPr>
        <w:t xml:space="preserve"> </w:t>
      </w:r>
      <w:r w:rsidRPr="00F04C15">
        <w:rPr>
          <w:rFonts w:cstheme="minorHAnsi"/>
          <w:iCs/>
        </w:rPr>
        <w:t>positionnement</w:t>
      </w:r>
      <w:r>
        <w:rPr>
          <w:rFonts w:cstheme="minorHAnsi"/>
          <w:iCs/>
        </w:rPr>
        <w:t xml:space="preserve"> </w:t>
      </w:r>
      <w:r w:rsidRPr="00F04C15">
        <w:rPr>
          <w:rFonts w:cstheme="minorHAnsi"/>
          <w:iCs/>
        </w:rPr>
        <w:t>de</w:t>
      </w:r>
      <w:r>
        <w:rPr>
          <w:rFonts w:cstheme="minorHAnsi"/>
          <w:iCs/>
        </w:rPr>
        <w:t xml:space="preserve"> </w:t>
      </w:r>
      <w:r w:rsidRPr="00F04C15">
        <w:rPr>
          <w:rFonts w:cstheme="minorHAnsi"/>
          <w:iCs/>
        </w:rPr>
        <w:t>l’offre.</w:t>
      </w:r>
    </w:p>
    <w:p w14:paraId="1CBE3026" w14:textId="77777777" w:rsidR="00FC162B" w:rsidRPr="00FC162B" w:rsidRDefault="00FC162B" w:rsidP="0043772C">
      <w:pPr>
        <w:widowControl w:val="0"/>
        <w:rPr>
          <w:rFonts w:cstheme="minorHAnsi"/>
          <w:bCs/>
          <w:color w:val="000000"/>
        </w:rPr>
      </w:pPr>
    </w:p>
    <w:p w14:paraId="4E1A3E20" w14:textId="62AED774" w:rsidR="0081573C" w:rsidRDefault="001C17FE" w:rsidP="0081573C">
      <w:pPr>
        <w:widowControl w:val="0"/>
        <w:rPr>
          <w:rFonts w:cstheme="minorHAnsi"/>
          <w:color w:val="000000"/>
        </w:rPr>
      </w:pPr>
      <w:r>
        <w:rPr>
          <w:rFonts w:cstheme="minorHAnsi"/>
          <w:bCs/>
          <w:color w:val="000000"/>
        </w:rPr>
        <w:t>Societex – Groupe Adviso</w:t>
      </w:r>
      <w:r w:rsidR="0081573C">
        <w:rPr>
          <w:rFonts w:cstheme="minorHAnsi"/>
          <w:color w:val="000000"/>
        </w:rPr>
        <w:t xml:space="preserve"> a accompagné </w:t>
      </w:r>
      <w:r>
        <w:rPr>
          <w:rFonts w:cstheme="minorHAnsi"/>
          <w:color w:val="000000"/>
        </w:rPr>
        <w:t xml:space="preserve">en exclusivité </w:t>
      </w:r>
      <w:r w:rsidR="0081573C">
        <w:rPr>
          <w:rFonts w:cstheme="minorHAnsi"/>
          <w:color w:val="000000"/>
        </w:rPr>
        <w:t>le</w:t>
      </w:r>
      <w:r>
        <w:rPr>
          <w:rFonts w:cstheme="minorHAnsi"/>
          <w:color w:val="000000"/>
        </w:rPr>
        <w:t>s actionnaires du Groupe PROFIL dans le cadre de sa cession à l’Acquéreur</w:t>
      </w:r>
      <w:r w:rsidR="0081573C">
        <w:rPr>
          <w:rFonts w:cstheme="minorHAnsi"/>
          <w:color w:val="000000"/>
        </w:rPr>
        <w:t>.</w:t>
      </w:r>
    </w:p>
    <w:p w14:paraId="522D67BB" w14:textId="77777777" w:rsidR="007355D8" w:rsidRDefault="007355D8" w:rsidP="00134DE0">
      <w:pPr>
        <w:widowControl w:val="0"/>
        <w:rPr>
          <w:rFonts w:cstheme="minorHAnsi"/>
          <w:b/>
          <w:bCs/>
          <w:i/>
        </w:rPr>
      </w:pPr>
    </w:p>
    <w:p w14:paraId="2B807349" w14:textId="21288E3D" w:rsidR="00D166C8" w:rsidRPr="00F04C15" w:rsidRDefault="004F1A2C" w:rsidP="00F04C15">
      <w:pPr>
        <w:widowControl w:val="0"/>
        <w:rPr>
          <w:rFonts w:cstheme="minorHAnsi"/>
          <w:i/>
        </w:rPr>
      </w:pPr>
      <w:r w:rsidRPr="004F4A6F">
        <w:rPr>
          <w:rFonts w:cstheme="minorHAnsi"/>
          <w:b/>
          <w:bCs/>
          <w:i/>
        </w:rPr>
        <w:t xml:space="preserve">Communiqué de presse </w:t>
      </w:r>
      <w:r w:rsidRPr="004F4A6F">
        <w:rPr>
          <w:rFonts w:cstheme="minorHAnsi"/>
          <w:i/>
        </w:rPr>
        <w:t xml:space="preserve">| </w:t>
      </w:r>
      <w:hyperlink r:id="rId11" w:history="1">
        <w:r w:rsidR="00F04C15" w:rsidRPr="00F04C15">
          <w:rPr>
            <w:rStyle w:val="Lienhypertexte"/>
            <w:rFonts w:eastAsia="Calibri" w:cstheme="minorHAnsi"/>
            <w:i/>
            <w:iCs/>
            <w:lang w:eastAsia="fr-FR" w:bidi="fr-FR"/>
          </w:rPr>
          <w:t>https://www.societex.fr/wp-content/uploads/2026/09/GROUPE-PROFIL-Communique-de-presse-FR.pdf</w:t>
        </w:r>
      </w:hyperlink>
    </w:p>
    <w:p w14:paraId="27284DB8" w14:textId="77777777" w:rsidR="00F04C15" w:rsidRDefault="00F04C15" w:rsidP="00134DE0">
      <w:pPr>
        <w:widowControl w:val="0"/>
        <w:pBdr>
          <w:bottom w:val="dotted" w:sz="24" w:space="9" w:color="auto"/>
        </w:pBdr>
        <w:autoSpaceDE w:val="0"/>
        <w:autoSpaceDN w:val="0"/>
        <w:adjustRightInd w:val="0"/>
        <w:rPr>
          <w:rFonts w:eastAsia="Calibri" w:cstheme="minorHAnsi"/>
          <w:lang w:eastAsia="fr-FR" w:bidi="fr-FR"/>
        </w:rPr>
      </w:pPr>
    </w:p>
    <w:p w14:paraId="00C0D355" w14:textId="77777777" w:rsidR="00A24697" w:rsidRDefault="00A24697" w:rsidP="0099316D">
      <w:pPr>
        <w:pStyle w:val="Corpsdetexte"/>
      </w:pPr>
    </w:p>
    <w:p w14:paraId="49221843" w14:textId="0FB1D455" w:rsidR="00D1390B" w:rsidRPr="00134DE0" w:rsidRDefault="00D1390B" w:rsidP="0099316D">
      <w:pPr>
        <w:widowControl w:val="0"/>
        <w:outlineLvl w:val="0"/>
        <w:rPr>
          <w:rFonts w:cstheme="minorHAnsi"/>
          <w:b/>
          <w:iCs/>
          <w:smallCaps/>
          <w:color w:val="174244"/>
          <w:sz w:val="24"/>
          <w:szCs w:val="24"/>
          <w:u w:val="single"/>
        </w:rPr>
      </w:pPr>
      <w:r w:rsidRPr="00134DE0">
        <w:rPr>
          <w:rFonts w:cstheme="minorHAnsi"/>
          <w:b/>
          <w:iCs/>
          <w:smallCaps/>
          <w:color w:val="174244"/>
          <w:sz w:val="24"/>
          <w:szCs w:val="24"/>
          <w:u w:val="single"/>
        </w:rPr>
        <w:t>Intervenants de l’opération</w:t>
      </w:r>
    </w:p>
    <w:p w14:paraId="2485BF1B" w14:textId="6391AA11" w:rsidR="00D6610F" w:rsidRPr="004F4A6F" w:rsidRDefault="00D6610F" w:rsidP="0099316D">
      <w:pPr>
        <w:widowControl w:val="0"/>
        <w:rPr>
          <w:rFonts w:cstheme="minorHAnsi"/>
          <w:b/>
        </w:rPr>
      </w:pPr>
    </w:p>
    <w:p w14:paraId="32CAA108" w14:textId="7BC0C450" w:rsidR="004F1A2C" w:rsidRPr="00BC579C" w:rsidRDefault="007E29B1" w:rsidP="0099316D">
      <w:pPr>
        <w:widowControl w:val="0"/>
        <w:rPr>
          <w:rFonts w:cstheme="minorHAnsi"/>
          <w:i/>
          <w:smallCaps/>
          <w:sz w:val="21"/>
          <w:szCs w:val="21"/>
        </w:rPr>
      </w:pPr>
      <w:r>
        <w:rPr>
          <w:rFonts w:cstheme="minorHAnsi"/>
          <w:i/>
          <w:sz w:val="21"/>
          <w:szCs w:val="21"/>
        </w:rPr>
        <w:t>Cédant</w:t>
      </w:r>
      <w:r w:rsidR="00A70CE2">
        <w:rPr>
          <w:rFonts w:cstheme="minorHAnsi"/>
          <w:i/>
          <w:sz w:val="21"/>
          <w:szCs w:val="21"/>
        </w:rPr>
        <w:t>s</w:t>
      </w:r>
      <w:r w:rsidRPr="004F4A6F">
        <w:rPr>
          <w:rFonts w:cstheme="minorHAnsi"/>
          <w:i/>
          <w:sz w:val="21"/>
          <w:szCs w:val="21"/>
        </w:rPr>
        <w:t xml:space="preserve"> :</w:t>
      </w:r>
      <w:r w:rsidR="004F4A6F">
        <w:rPr>
          <w:rFonts w:cstheme="minorHAnsi"/>
          <w:i/>
          <w:sz w:val="21"/>
          <w:szCs w:val="21"/>
        </w:rPr>
        <w:t xml:space="preserve"> </w:t>
      </w:r>
      <w:r w:rsidR="00570232" w:rsidRPr="00570232">
        <w:rPr>
          <w:rFonts w:cstheme="minorHAnsi"/>
          <w:b/>
          <w:iCs/>
          <w:sz w:val="21"/>
          <w:szCs w:val="21"/>
        </w:rPr>
        <w:t>les associés de</w:t>
      </w:r>
      <w:r w:rsidR="00BC579C">
        <w:rPr>
          <w:rFonts w:cstheme="minorHAnsi"/>
          <w:b/>
          <w:iCs/>
          <w:sz w:val="21"/>
          <w:szCs w:val="21"/>
        </w:rPr>
        <w:t xml:space="preserve">s </w:t>
      </w:r>
      <w:r w:rsidR="00570232" w:rsidRPr="00570232">
        <w:rPr>
          <w:rFonts w:cstheme="minorHAnsi"/>
          <w:b/>
          <w:iCs/>
          <w:sz w:val="21"/>
          <w:szCs w:val="21"/>
        </w:rPr>
        <w:t>société</w:t>
      </w:r>
      <w:r w:rsidR="00BC579C">
        <w:rPr>
          <w:rFonts w:cstheme="minorHAnsi"/>
          <w:b/>
          <w:iCs/>
          <w:sz w:val="21"/>
          <w:szCs w:val="21"/>
        </w:rPr>
        <w:t>s</w:t>
      </w:r>
      <w:r w:rsidR="00570232" w:rsidRPr="00570232">
        <w:rPr>
          <w:rFonts w:cstheme="minorHAnsi"/>
          <w:b/>
          <w:iCs/>
          <w:sz w:val="21"/>
          <w:szCs w:val="21"/>
        </w:rPr>
        <w:t xml:space="preserve"> </w:t>
      </w:r>
      <w:r w:rsidR="00F04C15">
        <w:rPr>
          <w:rFonts w:cstheme="minorHAnsi"/>
          <w:b/>
          <w:iCs/>
          <w:sz w:val="21"/>
          <w:szCs w:val="21"/>
        </w:rPr>
        <w:t>composant le Groupe PROFIL</w:t>
      </w:r>
    </w:p>
    <w:p w14:paraId="2AFECCA9" w14:textId="77777777" w:rsidR="004F4A6F" w:rsidRPr="004F4A6F" w:rsidRDefault="004F4A6F" w:rsidP="0099316D">
      <w:pPr>
        <w:widowControl w:val="0"/>
        <w:rPr>
          <w:rFonts w:cstheme="minorHAnsi"/>
          <w:i/>
          <w:sz w:val="21"/>
          <w:szCs w:val="21"/>
        </w:rPr>
      </w:pPr>
    </w:p>
    <w:p w14:paraId="20E2C5E1" w14:textId="5FAAE524" w:rsidR="00A70CE2" w:rsidRPr="00FC162B" w:rsidRDefault="00A70CE2" w:rsidP="00A70CE2">
      <w:pPr>
        <w:rPr>
          <w:rFonts w:cstheme="minorHAnsi"/>
          <w:b/>
          <w:bCs/>
          <w:iCs/>
          <w:sz w:val="21"/>
          <w:szCs w:val="21"/>
        </w:rPr>
      </w:pPr>
      <w:r>
        <w:rPr>
          <w:rFonts w:cstheme="minorHAnsi"/>
          <w:i/>
          <w:sz w:val="21"/>
          <w:szCs w:val="21"/>
        </w:rPr>
        <w:t xml:space="preserve">Conseil </w:t>
      </w:r>
      <w:r w:rsidR="00F04C15">
        <w:rPr>
          <w:rFonts w:cstheme="minorHAnsi"/>
          <w:i/>
          <w:sz w:val="21"/>
          <w:szCs w:val="21"/>
        </w:rPr>
        <w:t xml:space="preserve">Cédants </w:t>
      </w:r>
      <w:r>
        <w:rPr>
          <w:rFonts w:cstheme="minorHAnsi"/>
          <w:i/>
          <w:sz w:val="21"/>
          <w:szCs w:val="21"/>
        </w:rPr>
        <w:t xml:space="preserve">M&amp;A : </w:t>
      </w:r>
      <w:r w:rsidR="00F04C15">
        <w:rPr>
          <w:rFonts w:cstheme="minorHAnsi"/>
          <w:b/>
          <w:bCs/>
          <w:iCs/>
          <w:sz w:val="21"/>
          <w:szCs w:val="21"/>
        </w:rPr>
        <w:t>Societex - Groupe Adviso</w:t>
      </w:r>
      <w:r w:rsidR="00F04C15" w:rsidRPr="00F04C15">
        <w:rPr>
          <w:rFonts w:cstheme="minorHAnsi"/>
          <w:iCs/>
          <w:sz w:val="21"/>
          <w:szCs w:val="21"/>
        </w:rPr>
        <w:t xml:space="preserve"> (Yoann SUZANNE, Pascal RIVIÈRE, Mathilde HAMOUR)</w:t>
      </w:r>
    </w:p>
    <w:p w14:paraId="0D40B845" w14:textId="77777777" w:rsidR="00A70CE2" w:rsidRDefault="00A70CE2" w:rsidP="00DF110E">
      <w:pPr>
        <w:rPr>
          <w:rFonts w:cstheme="minorHAnsi"/>
          <w:i/>
          <w:sz w:val="21"/>
          <w:szCs w:val="21"/>
        </w:rPr>
      </w:pPr>
    </w:p>
    <w:p w14:paraId="224D2F29" w14:textId="3B97FDEA" w:rsidR="00F04C15" w:rsidRDefault="00F04C15" w:rsidP="00DF110E">
      <w:pPr>
        <w:rPr>
          <w:rFonts w:cstheme="minorHAnsi"/>
          <w:iCs/>
          <w:sz w:val="21"/>
          <w:szCs w:val="21"/>
        </w:rPr>
      </w:pPr>
      <w:r>
        <w:rPr>
          <w:rFonts w:cstheme="minorHAnsi"/>
          <w:i/>
          <w:sz w:val="21"/>
          <w:szCs w:val="21"/>
        </w:rPr>
        <w:t>Conseil Cédants (Avocat Corporate/M&amp;A) :</w:t>
      </w:r>
      <w:r>
        <w:rPr>
          <w:rFonts w:cstheme="minorHAnsi"/>
          <w:iCs/>
          <w:sz w:val="21"/>
          <w:szCs w:val="21"/>
        </w:rPr>
        <w:t xml:space="preserve"> </w:t>
      </w:r>
      <w:r w:rsidRPr="00F04C15">
        <w:rPr>
          <w:rFonts w:cstheme="minorHAnsi"/>
          <w:b/>
          <w:bCs/>
          <w:iCs/>
          <w:sz w:val="21"/>
          <w:szCs w:val="21"/>
        </w:rPr>
        <w:t>MSA Law</w:t>
      </w:r>
      <w:r>
        <w:rPr>
          <w:rFonts w:cstheme="minorHAnsi"/>
          <w:iCs/>
          <w:sz w:val="21"/>
          <w:szCs w:val="21"/>
        </w:rPr>
        <w:t xml:space="preserve"> (Michael ASSOULINE)</w:t>
      </w:r>
    </w:p>
    <w:p w14:paraId="353442DB" w14:textId="77777777" w:rsidR="001C17FE" w:rsidRDefault="001C17FE" w:rsidP="00DF110E">
      <w:pPr>
        <w:rPr>
          <w:rFonts w:cstheme="minorHAnsi"/>
          <w:iCs/>
          <w:sz w:val="21"/>
          <w:szCs w:val="21"/>
        </w:rPr>
      </w:pPr>
    </w:p>
    <w:p w14:paraId="59CCF042" w14:textId="77777777" w:rsidR="001C17FE" w:rsidRDefault="001C17FE" w:rsidP="001C17FE">
      <w:pPr>
        <w:widowControl w:val="0"/>
        <w:jc w:val="center"/>
        <w:rPr>
          <w:rFonts w:cstheme="minorHAnsi"/>
          <w:b/>
          <w:sz w:val="21"/>
          <w:szCs w:val="21"/>
        </w:rPr>
      </w:pPr>
      <w:r>
        <w:rPr>
          <w:rFonts w:cstheme="minorHAnsi"/>
          <w:b/>
          <w:sz w:val="21"/>
          <w:szCs w:val="21"/>
        </w:rPr>
        <w:t>*</w:t>
      </w:r>
      <w:r>
        <w:rPr>
          <w:rFonts w:cstheme="minorHAnsi"/>
          <w:b/>
          <w:sz w:val="21"/>
          <w:szCs w:val="21"/>
        </w:rPr>
        <w:tab/>
        <w:t>*</w:t>
      </w:r>
      <w:r>
        <w:rPr>
          <w:rFonts w:cstheme="minorHAnsi"/>
          <w:b/>
          <w:sz w:val="21"/>
          <w:szCs w:val="21"/>
        </w:rPr>
        <w:tab/>
        <w:t>*</w:t>
      </w:r>
    </w:p>
    <w:p w14:paraId="0240AC6D" w14:textId="77777777" w:rsidR="001C17FE" w:rsidRDefault="001C17FE" w:rsidP="00DF110E">
      <w:pPr>
        <w:rPr>
          <w:rFonts w:cstheme="minorHAnsi"/>
          <w:iCs/>
          <w:sz w:val="21"/>
          <w:szCs w:val="21"/>
        </w:rPr>
      </w:pPr>
    </w:p>
    <w:p w14:paraId="4B236672" w14:textId="11BE053B" w:rsidR="00F04C15" w:rsidRPr="00F04C15" w:rsidRDefault="00F04C15" w:rsidP="00DF110E">
      <w:pPr>
        <w:rPr>
          <w:rFonts w:cstheme="minorHAnsi"/>
          <w:iCs/>
          <w:sz w:val="21"/>
          <w:szCs w:val="21"/>
        </w:rPr>
      </w:pPr>
      <w:r>
        <w:rPr>
          <w:rFonts w:cstheme="minorHAnsi"/>
          <w:i/>
          <w:sz w:val="21"/>
          <w:szCs w:val="21"/>
        </w:rPr>
        <w:t>Acquéreur :</w:t>
      </w:r>
      <w:r>
        <w:rPr>
          <w:rFonts w:cstheme="minorHAnsi"/>
          <w:iCs/>
          <w:sz w:val="21"/>
          <w:szCs w:val="21"/>
        </w:rPr>
        <w:t xml:space="preserve"> </w:t>
      </w:r>
      <w:r w:rsidRPr="00F04C15">
        <w:rPr>
          <w:rFonts w:cstheme="minorHAnsi"/>
          <w:b/>
          <w:bCs/>
          <w:iCs/>
          <w:sz w:val="21"/>
          <w:szCs w:val="21"/>
        </w:rPr>
        <w:t>PROFIL HORIZON</w:t>
      </w:r>
    </w:p>
    <w:p w14:paraId="21D1550E" w14:textId="77777777" w:rsidR="00F04C15" w:rsidRPr="00F04C15" w:rsidRDefault="00F04C15" w:rsidP="00DF110E">
      <w:pPr>
        <w:rPr>
          <w:rFonts w:cstheme="minorHAnsi"/>
          <w:iCs/>
          <w:sz w:val="21"/>
          <w:szCs w:val="21"/>
        </w:rPr>
      </w:pPr>
    </w:p>
    <w:p w14:paraId="7A6EAC3C" w14:textId="6AE92D12" w:rsidR="00DF110E" w:rsidRDefault="00DF110E" w:rsidP="00DF110E">
      <w:pPr>
        <w:rPr>
          <w:rFonts w:cstheme="minorHAnsi"/>
          <w:b/>
          <w:i/>
          <w:sz w:val="21"/>
          <w:szCs w:val="21"/>
        </w:rPr>
      </w:pPr>
      <w:r w:rsidRPr="004F4A6F">
        <w:rPr>
          <w:rFonts w:cstheme="minorHAnsi"/>
          <w:i/>
          <w:sz w:val="21"/>
          <w:szCs w:val="21"/>
        </w:rPr>
        <w:t xml:space="preserve">Conseil </w:t>
      </w:r>
      <w:r w:rsidR="00F04C15">
        <w:rPr>
          <w:rFonts w:cstheme="minorHAnsi"/>
          <w:i/>
          <w:sz w:val="21"/>
          <w:szCs w:val="21"/>
        </w:rPr>
        <w:t>Acquéreur (avocat Corporate/M&amp;A)</w:t>
      </w:r>
      <w:r>
        <w:rPr>
          <w:rFonts w:cstheme="minorHAnsi"/>
          <w:i/>
          <w:sz w:val="21"/>
          <w:szCs w:val="21"/>
        </w:rPr>
        <w:t> </w:t>
      </w:r>
      <w:r w:rsidRPr="001C17FE">
        <w:rPr>
          <w:rFonts w:cstheme="minorHAnsi"/>
          <w:bCs/>
          <w:i/>
          <w:sz w:val="21"/>
          <w:szCs w:val="21"/>
        </w:rPr>
        <w:t>:</w:t>
      </w:r>
      <w:r w:rsidRPr="00570232">
        <w:rPr>
          <w:rFonts w:cstheme="minorHAnsi"/>
          <w:b/>
          <w:iCs/>
          <w:sz w:val="21"/>
          <w:szCs w:val="21"/>
        </w:rPr>
        <w:t xml:space="preserve"> </w:t>
      </w:r>
      <w:r w:rsidR="001F08FE" w:rsidRPr="00570232">
        <w:rPr>
          <w:rFonts w:cstheme="minorHAnsi"/>
          <w:b/>
          <w:iCs/>
          <w:sz w:val="21"/>
          <w:szCs w:val="21"/>
        </w:rPr>
        <w:t>Numa Avocats</w:t>
      </w:r>
    </w:p>
    <w:p w14:paraId="02D2858B" w14:textId="77777777" w:rsidR="00DF110E" w:rsidRDefault="00DF110E" w:rsidP="00DF110E">
      <w:pPr>
        <w:rPr>
          <w:rFonts w:cstheme="minorHAnsi"/>
          <w:i/>
          <w:sz w:val="21"/>
          <w:szCs w:val="21"/>
        </w:rPr>
      </w:pPr>
    </w:p>
    <w:p w14:paraId="6159CFD4" w14:textId="1EFC81F8" w:rsidR="00DF110E" w:rsidRPr="00E45531" w:rsidRDefault="00DF110E" w:rsidP="00DF110E">
      <w:pPr>
        <w:rPr>
          <w:rFonts w:cstheme="minorHAnsi"/>
          <w:iCs/>
          <w:sz w:val="21"/>
          <w:szCs w:val="21"/>
        </w:rPr>
      </w:pPr>
      <w:r w:rsidRPr="00134DE0">
        <w:rPr>
          <w:rFonts w:cstheme="minorHAnsi"/>
          <w:i/>
          <w:sz w:val="21"/>
          <w:szCs w:val="21"/>
        </w:rPr>
        <w:t>Opération &amp; Négociation</w:t>
      </w:r>
      <w:r w:rsidR="00A15CA9" w:rsidRPr="001C17FE">
        <w:rPr>
          <w:rFonts w:cstheme="minorHAnsi"/>
          <w:i/>
          <w:sz w:val="21"/>
          <w:szCs w:val="21"/>
        </w:rPr>
        <w:t> :</w:t>
      </w:r>
      <w:r w:rsidR="00A15CA9" w:rsidRPr="00E45531">
        <w:rPr>
          <w:rFonts w:cstheme="minorHAnsi"/>
          <w:iCs/>
          <w:sz w:val="21"/>
          <w:szCs w:val="21"/>
        </w:rPr>
        <w:t xml:space="preserve"> </w:t>
      </w:r>
      <w:r w:rsidR="001F41C6" w:rsidRPr="00FC162B">
        <w:rPr>
          <w:rFonts w:cstheme="minorHAnsi"/>
          <w:b/>
          <w:bCs/>
          <w:iCs/>
          <w:sz w:val="21"/>
          <w:szCs w:val="21"/>
        </w:rPr>
        <w:t xml:space="preserve">Benjamin </w:t>
      </w:r>
      <w:r w:rsidR="00F04C15">
        <w:rPr>
          <w:rFonts w:cstheme="minorHAnsi"/>
          <w:b/>
          <w:bCs/>
          <w:iCs/>
          <w:sz w:val="21"/>
          <w:szCs w:val="21"/>
        </w:rPr>
        <w:t>ROSSO</w:t>
      </w:r>
      <w:r w:rsidR="00BC579C" w:rsidRPr="00FC162B">
        <w:rPr>
          <w:rFonts w:cstheme="minorHAnsi"/>
          <w:b/>
          <w:bCs/>
          <w:iCs/>
          <w:sz w:val="21"/>
          <w:szCs w:val="21"/>
        </w:rPr>
        <w:t xml:space="preserve">, </w:t>
      </w:r>
      <w:r w:rsidR="00FC162B" w:rsidRPr="00FC162B">
        <w:rPr>
          <w:rFonts w:cstheme="minorHAnsi"/>
          <w:b/>
          <w:bCs/>
          <w:iCs/>
          <w:sz w:val="21"/>
          <w:szCs w:val="21"/>
        </w:rPr>
        <w:t xml:space="preserve">Sacha </w:t>
      </w:r>
      <w:r w:rsidR="00F04C15">
        <w:rPr>
          <w:rFonts w:cstheme="minorHAnsi"/>
          <w:b/>
          <w:bCs/>
          <w:iCs/>
          <w:sz w:val="21"/>
          <w:szCs w:val="21"/>
        </w:rPr>
        <w:t>MSIKA, Alisée FRIEDLI et Lia FUFFIE-PARADIS</w:t>
      </w:r>
      <w:r w:rsidR="001F41C6" w:rsidRPr="00E45531">
        <w:rPr>
          <w:rFonts w:cstheme="minorHAnsi"/>
          <w:iCs/>
          <w:sz w:val="21"/>
          <w:szCs w:val="21"/>
        </w:rPr>
        <w:t xml:space="preserve"> </w:t>
      </w:r>
    </w:p>
    <w:p w14:paraId="58FCEF21" w14:textId="7D4A7EDC" w:rsidR="00DF110E" w:rsidRDefault="00DF110E" w:rsidP="0099316D">
      <w:pPr>
        <w:widowControl w:val="0"/>
        <w:rPr>
          <w:rFonts w:cstheme="minorHAnsi"/>
          <w:b/>
          <w:sz w:val="21"/>
          <w:szCs w:val="21"/>
        </w:rPr>
      </w:pPr>
    </w:p>
    <w:p w14:paraId="2DF1C0C0" w14:textId="77777777" w:rsidR="00140052" w:rsidRDefault="00140052" w:rsidP="0099316D">
      <w:pPr>
        <w:widowControl w:val="0"/>
        <w:rPr>
          <w:rFonts w:cstheme="minorHAnsi"/>
          <w:b/>
          <w:sz w:val="21"/>
          <w:szCs w:val="21"/>
        </w:rPr>
      </w:pPr>
    </w:p>
    <w:p w14:paraId="03C2B3DE" w14:textId="77777777" w:rsidR="00D166C8" w:rsidRPr="007650AD" w:rsidRDefault="00D166C8" w:rsidP="00D1390B">
      <w:pPr>
        <w:pBdr>
          <w:bottom w:val="dotted" w:sz="24" w:space="1" w:color="auto"/>
        </w:pBdr>
        <w:rPr>
          <w:rFonts w:cstheme="minorHAnsi"/>
          <w:sz w:val="21"/>
          <w:szCs w:val="21"/>
        </w:rPr>
      </w:pPr>
    </w:p>
    <w:p w14:paraId="11365BC0" w14:textId="77777777" w:rsidR="00067A6F" w:rsidRPr="004F4A6F" w:rsidRDefault="00067A6F" w:rsidP="007650AD">
      <w:pPr>
        <w:pStyle w:val="Titre1"/>
        <w:jc w:val="center"/>
        <w:rPr>
          <w:rFonts w:asciiTheme="minorHAnsi" w:hAnsiTheme="minorHAnsi" w:cstheme="minorHAnsi"/>
          <w:b w:val="0"/>
          <w:bCs w:val="0"/>
        </w:rPr>
      </w:pPr>
    </w:p>
    <w:p w14:paraId="733F3F9B" w14:textId="77777777" w:rsidR="00067A6F" w:rsidRPr="00DF110E" w:rsidRDefault="00D1390B" w:rsidP="002B0063">
      <w:pPr>
        <w:rPr>
          <w:rFonts w:cstheme="minorHAnsi"/>
          <w:b/>
          <w:iCs/>
          <w:smallCaps/>
          <w:color w:val="1F1F1F"/>
          <w:szCs w:val="24"/>
        </w:rPr>
      </w:pPr>
      <w:r w:rsidRPr="00DF110E">
        <w:rPr>
          <w:rFonts w:cstheme="minorHAnsi"/>
          <w:b/>
          <w:iCs/>
          <w:smallCaps/>
          <w:color w:val="1F1F1F"/>
          <w:szCs w:val="24"/>
          <w:u w:val="thick" w:color="1F1F1F"/>
        </w:rPr>
        <w:t>Contact</w:t>
      </w:r>
      <w:r w:rsidR="00405EB9" w:rsidRPr="00DF110E">
        <w:rPr>
          <w:rFonts w:cstheme="minorHAnsi"/>
          <w:b/>
          <w:iCs/>
          <w:smallCaps/>
          <w:color w:val="1F1F1F"/>
          <w:szCs w:val="24"/>
          <w:u w:val="thick" w:color="1F1F1F"/>
        </w:rPr>
        <w:t xml:space="preserve"> Numa</w:t>
      </w:r>
      <w:r w:rsidRPr="00DF110E">
        <w:rPr>
          <w:rFonts w:cstheme="minorHAnsi"/>
          <w:b/>
          <w:iCs/>
          <w:smallCaps/>
          <w:color w:val="1F1F1F"/>
          <w:szCs w:val="24"/>
        </w:rPr>
        <w:t xml:space="preserve"> : </w:t>
      </w:r>
    </w:p>
    <w:p w14:paraId="4BC85DB8" w14:textId="77777777" w:rsidR="00DF110E" w:rsidRDefault="00DF110E" w:rsidP="002B0063">
      <w:pPr>
        <w:rPr>
          <w:rFonts w:cstheme="minorHAnsi"/>
          <w:b/>
          <w:color w:val="1F1F1F"/>
          <w:sz w:val="21"/>
        </w:rPr>
      </w:pPr>
    </w:p>
    <w:p w14:paraId="05FD08C1" w14:textId="77777777" w:rsidR="00067A6F" w:rsidRDefault="00D1390B" w:rsidP="00067A6F">
      <w:pPr>
        <w:rPr>
          <w:rFonts w:cstheme="minorHAnsi"/>
          <w:b/>
          <w:color w:val="1F1F1F"/>
          <w:sz w:val="21"/>
        </w:rPr>
      </w:pPr>
      <w:r w:rsidRPr="004F4A6F">
        <w:rPr>
          <w:rFonts w:cstheme="minorHAnsi"/>
          <w:b/>
          <w:color w:val="1F1F1F"/>
          <w:sz w:val="21"/>
        </w:rPr>
        <w:t>Benjamin ROSSO</w:t>
      </w:r>
    </w:p>
    <w:p w14:paraId="608D3BA2" w14:textId="77777777" w:rsidR="00067A6F" w:rsidRPr="00DF110E" w:rsidRDefault="00D1390B" w:rsidP="00067A6F">
      <w:pPr>
        <w:rPr>
          <w:rFonts w:cstheme="minorHAnsi"/>
          <w:bCs/>
          <w:i/>
          <w:iCs/>
          <w:color w:val="1F1F1F"/>
          <w:sz w:val="21"/>
        </w:rPr>
      </w:pPr>
      <w:r w:rsidRPr="00DF110E">
        <w:rPr>
          <w:rFonts w:cstheme="minorHAnsi"/>
          <w:bCs/>
          <w:i/>
          <w:iCs/>
          <w:color w:val="1F1F1F"/>
          <w:sz w:val="21"/>
        </w:rPr>
        <w:t>Avocat Associé</w:t>
      </w:r>
    </w:p>
    <w:p w14:paraId="1299EDB1" w14:textId="77777777" w:rsidR="00067A6F" w:rsidRPr="00DF110E" w:rsidRDefault="001F2BD8" w:rsidP="00067A6F">
      <w:pPr>
        <w:rPr>
          <w:rFonts w:cstheme="minorHAnsi"/>
          <w:bCs/>
          <w:i/>
          <w:iCs/>
          <w:color w:val="1F1F1F"/>
          <w:sz w:val="21"/>
        </w:rPr>
      </w:pPr>
      <w:r w:rsidRPr="00DF110E">
        <w:rPr>
          <w:rFonts w:cstheme="minorHAnsi"/>
          <w:bCs/>
          <w:i/>
          <w:iCs/>
          <w:color w:val="1F1F1F"/>
          <w:sz w:val="21"/>
        </w:rPr>
        <w:t>Gérant et Fondateur</w:t>
      </w:r>
    </w:p>
    <w:p w14:paraId="58EEC20B" w14:textId="36405C25" w:rsidR="00D1390B" w:rsidRPr="004F4A6F" w:rsidRDefault="006B2ABD" w:rsidP="00067A6F">
      <w:pPr>
        <w:rPr>
          <w:rFonts w:cstheme="minorHAnsi"/>
          <w:sz w:val="21"/>
        </w:rPr>
      </w:pPr>
      <w:hyperlink r:id="rId12" w:history="1">
        <w:r w:rsidR="00D1390B" w:rsidRPr="004F4A6F">
          <w:rPr>
            <w:rStyle w:val="Lienhypertexte"/>
            <w:rFonts w:cstheme="minorHAnsi"/>
            <w:sz w:val="21"/>
            <w:u w:color="0000CD"/>
          </w:rPr>
          <w:t>brosso@numaavocats.com</w:t>
        </w:r>
      </w:hyperlink>
    </w:p>
    <w:p w14:paraId="6C619C4D" w14:textId="77777777" w:rsidR="001C17FE" w:rsidRDefault="001C17FE" w:rsidP="00DF110E">
      <w:pPr>
        <w:rPr>
          <w:rFonts w:cstheme="minorHAnsi"/>
          <w:b/>
          <w:i/>
          <w:sz w:val="20"/>
        </w:rPr>
      </w:pPr>
    </w:p>
    <w:p w14:paraId="1FE82089" w14:textId="77777777" w:rsidR="001C17FE" w:rsidRDefault="001C17FE" w:rsidP="00DF110E">
      <w:pPr>
        <w:rPr>
          <w:rFonts w:cstheme="minorHAnsi"/>
          <w:b/>
          <w:i/>
          <w:sz w:val="20"/>
        </w:rPr>
      </w:pPr>
    </w:p>
    <w:p w14:paraId="322D8D2A" w14:textId="77777777" w:rsidR="001C17FE" w:rsidRDefault="001C17FE" w:rsidP="00DF110E">
      <w:pPr>
        <w:rPr>
          <w:rFonts w:cstheme="minorHAnsi"/>
          <w:b/>
          <w:i/>
          <w:sz w:val="20"/>
        </w:rPr>
      </w:pPr>
    </w:p>
    <w:p w14:paraId="4B4BC884" w14:textId="2734DDCB" w:rsidR="00DF110E" w:rsidRPr="00DF110E" w:rsidRDefault="00CF2FDC" w:rsidP="00DF110E">
      <w:pPr>
        <w:rPr>
          <w:rFonts w:cstheme="minorHAnsi"/>
          <w:b/>
          <w:i/>
          <w:sz w:val="20"/>
        </w:rPr>
      </w:pPr>
      <w:r w:rsidRPr="004F4A6F">
        <w:rPr>
          <w:rFonts w:cstheme="minorHAnsi"/>
          <w:noProof/>
        </w:rPr>
        <w:lastRenderedPageBreak/>
        <w:drawing>
          <wp:anchor distT="0" distB="0" distL="0" distR="0" simplePos="0" relativeHeight="251662336" behindDoc="0" locked="0" layoutInCell="1" allowOverlap="1" wp14:anchorId="32753CDD" wp14:editId="32C769E8">
            <wp:simplePos x="0" y="0"/>
            <wp:positionH relativeFrom="margin">
              <wp:align>center</wp:align>
            </wp:positionH>
            <wp:positionV relativeFrom="paragraph">
              <wp:posOffset>288290</wp:posOffset>
            </wp:positionV>
            <wp:extent cx="5557033" cy="47625"/>
            <wp:effectExtent l="0" t="0" r="5715" b="0"/>
            <wp:wrapTopAndBottom/>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0" cstate="print"/>
                    <a:stretch>
                      <a:fillRect/>
                    </a:stretch>
                  </pic:blipFill>
                  <pic:spPr>
                    <a:xfrm>
                      <a:off x="0" y="0"/>
                      <a:ext cx="5557033" cy="47625"/>
                    </a:xfrm>
                    <a:prstGeom prst="rect">
                      <a:avLst/>
                    </a:prstGeom>
                  </pic:spPr>
                </pic:pic>
              </a:graphicData>
            </a:graphic>
          </wp:anchor>
        </w:drawing>
      </w:r>
    </w:p>
    <w:p w14:paraId="781350DD" w14:textId="31F17526" w:rsidR="00CF2FDC" w:rsidRPr="00405EB9" w:rsidRDefault="00CF2FDC" w:rsidP="00405EB9">
      <w:pPr>
        <w:spacing w:before="153" w:line="300" w:lineRule="auto"/>
        <w:ind w:right="301"/>
        <w:rPr>
          <w:rFonts w:cstheme="minorHAnsi"/>
          <w:b/>
          <w:i/>
          <w:u w:val="single"/>
        </w:rPr>
      </w:pPr>
      <w:r w:rsidRPr="00405EB9">
        <w:rPr>
          <w:rFonts w:cstheme="minorHAnsi"/>
          <w:b/>
          <w:i/>
          <w:u w:val="single"/>
        </w:rPr>
        <w:t xml:space="preserve">A </w:t>
      </w:r>
      <w:r w:rsidRPr="00405EB9">
        <w:rPr>
          <w:rFonts w:cstheme="minorHAnsi"/>
          <w:b/>
          <w:i/>
          <w:color w:val="1F1F1F"/>
          <w:u w:val="single"/>
        </w:rPr>
        <w:t>propos</w:t>
      </w:r>
      <w:r w:rsidRPr="00405EB9">
        <w:rPr>
          <w:rFonts w:cstheme="minorHAnsi"/>
          <w:b/>
          <w:i/>
          <w:u w:val="single"/>
        </w:rPr>
        <w:t xml:space="preserve"> de Numa Avocats</w:t>
      </w:r>
    </w:p>
    <w:p w14:paraId="2D65C4C3" w14:textId="42E890CF" w:rsidR="00DB099A" w:rsidRDefault="00CF2FDC" w:rsidP="0091407B">
      <w:pPr>
        <w:spacing w:line="300" w:lineRule="auto"/>
        <w:ind w:right="301"/>
        <w:rPr>
          <w:rFonts w:cstheme="minorHAnsi"/>
          <w:i/>
          <w:color w:val="1F1F1F"/>
          <w:sz w:val="20"/>
        </w:rPr>
      </w:pPr>
      <w:r w:rsidRPr="00405EB9">
        <w:rPr>
          <w:rFonts w:cstheme="minorHAnsi"/>
          <w:b/>
          <w:i/>
          <w:color w:val="1F1F1F"/>
          <w:sz w:val="20"/>
        </w:rPr>
        <w:t>Numa Avocats</w:t>
      </w:r>
      <w:r w:rsidRPr="00405EB9">
        <w:rPr>
          <w:rFonts w:cstheme="minorHAnsi"/>
          <w:i/>
          <w:color w:val="1F1F1F"/>
          <w:sz w:val="20"/>
        </w:rPr>
        <w:t xml:space="preserve">, </w:t>
      </w:r>
      <w:r w:rsidR="004F1A2C" w:rsidRPr="00405EB9">
        <w:rPr>
          <w:rFonts w:cstheme="minorHAnsi"/>
          <w:i/>
          <w:color w:val="1F1F1F"/>
          <w:sz w:val="20"/>
        </w:rPr>
        <w:t>cabinet spécialisé en droit des affaires opérant à Aix-en-Provence, Marseille, Paris et Shanghai, conseille et assiste les PME, ETI, entrepreneurs, les dirigeants, les institutionnels et industriels lors d’opérations complexes et stratégiques sur tous les aspects intéressant le droit des affaires et notamment en matières juridiques, fiscales, contractuelles et sociales. Structurés en départements spécialisés, les avocats du cabinet travaillent de façon totalement intégrée pour conseiller, défendre et représenter les intérêts d’une</w:t>
      </w:r>
      <w:r w:rsidR="00CF72E1">
        <w:rPr>
          <w:rFonts w:cstheme="minorHAnsi"/>
          <w:i/>
          <w:color w:val="1F1F1F"/>
          <w:sz w:val="20"/>
        </w:rPr>
        <w:t xml:space="preserve"> </w:t>
      </w:r>
      <w:r w:rsidR="004F1A2C" w:rsidRPr="00405EB9">
        <w:rPr>
          <w:rFonts w:cstheme="minorHAnsi"/>
          <w:i/>
          <w:color w:val="1F1F1F"/>
          <w:sz w:val="20"/>
        </w:rPr>
        <w:t>clientèle nationale et internationale. Numa Avocats est composé de 1</w:t>
      </w:r>
      <w:r w:rsidR="00E45531">
        <w:rPr>
          <w:rFonts w:cstheme="minorHAnsi"/>
          <w:i/>
          <w:color w:val="1F1F1F"/>
          <w:sz w:val="20"/>
        </w:rPr>
        <w:t>1</w:t>
      </w:r>
      <w:r w:rsidR="004F1A2C" w:rsidRPr="00405EB9">
        <w:rPr>
          <w:rFonts w:cstheme="minorHAnsi"/>
          <w:i/>
          <w:color w:val="1F1F1F"/>
          <w:sz w:val="20"/>
        </w:rPr>
        <w:t xml:space="preserve"> associés et d’une vingtaine de </w:t>
      </w:r>
      <w:r w:rsidR="008560B6">
        <w:rPr>
          <w:rFonts w:cstheme="minorHAnsi"/>
          <w:i/>
          <w:color w:val="1F1F1F"/>
          <w:sz w:val="20"/>
        </w:rPr>
        <w:t>collaborateurs.</w:t>
      </w:r>
    </w:p>
    <w:p w14:paraId="266BEC06" w14:textId="154A6671" w:rsidR="00306FD8" w:rsidRDefault="00306FD8" w:rsidP="0091407B">
      <w:pPr>
        <w:spacing w:line="300" w:lineRule="auto"/>
        <w:ind w:right="301"/>
        <w:rPr>
          <w:rFonts w:cstheme="minorHAnsi"/>
          <w:i/>
          <w:color w:val="1F1F1F"/>
          <w:sz w:val="20"/>
        </w:rPr>
      </w:pPr>
    </w:p>
    <w:p w14:paraId="6248C2BB" w14:textId="1C637D4B" w:rsidR="00306FD8" w:rsidRDefault="00306FD8" w:rsidP="0091407B">
      <w:pPr>
        <w:spacing w:line="300" w:lineRule="auto"/>
        <w:ind w:right="301"/>
        <w:rPr>
          <w:rFonts w:cstheme="minorHAnsi"/>
          <w:i/>
          <w:color w:val="1F1F1F"/>
          <w:sz w:val="20"/>
        </w:rPr>
      </w:pPr>
    </w:p>
    <w:p w14:paraId="61F74F1A" w14:textId="0A70017D" w:rsidR="00306FD8" w:rsidRDefault="00306FD8" w:rsidP="00126223">
      <w:pPr>
        <w:pStyle w:val="Corpsdetexte"/>
        <w:spacing w:before="2"/>
        <w:rPr>
          <w:rFonts w:asciiTheme="minorHAnsi" w:hAnsiTheme="minorHAnsi" w:cstheme="minorHAnsi"/>
          <w:i/>
          <w:sz w:val="20"/>
        </w:rPr>
      </w:pPr>
      <w:r>
        <w:rPr>
          <w:noProof/>
        </w:rPr>
        <w:drawing>
          <wp:anchor distT="0" distB="0" distL="0" distR="0" simplePos="0" relativeHeight="251672576" behindDoc="0" locked="0" layoutInCell="1" allowOverlap="1" wp14:anchorId="30C8DA8D" wp14:editId="1EC4DBDC">
            <wp:simplePos x="0" y="0"/>
            <wp:positionH relativeFrom="margin">
              <wp:align>center</wp:align>
            </wp:positionH>
            <wp:positionV relativeFrom="paragraph">
              <wp:posOffset>324485</wp:posOffset>
            </wp:positionV>
            <wp:extent cx="3129280" cy="1181100"/>
            <wp:effectExtent l="0" t="0" r="0" b="0"/>
            <wp:wrapTopAndBottom/>
            <wp:docPr id="1" name="Image 1" descr="Numa_logo_light - clo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descr="Numa_logo_light - clos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29280" cy="1181100"/>
                    </a:xfrm>
                    <a:prstGeom prst="rect">
                      <a:avLst/>
                    </a:prstGeom>
                    <a:noFill/>
                  </pic:spPr>
                </pic:pic>
              </a:graphicData>
            </a:graphic>
            <wp14:sizeRelH relativeFrom="margin">
              <wp14:pctWidth>0</wp14:pctWidth>
            </wp14:sizeRelH>
            <wp14:sizeRelV relativeFrom="margin">
              <wp14:pctHeight>0</wp14:pctHeight>
            </wp14:sizeRelV>
          </wp:anchor>
        </w:drawing>
      </w:r>
    </w:p>
    <w:p w14:paraId="67A27102" w14:textId="346AFB3C" w:rsidR="00306FD8" w:rsidRDefault="00306FD8" w:rsidP="00306FD8">
      <w:pPr>
        <w:pStyle w:val="Corpsdetexte"/>
        <w:spacing w:before="2"/>
        <w:jc w:val="center"/>
        <w:rPr>
          <w:rFonts w:asciiTheme="minorHAnsi" w:hAnsiTheme="minorHAnsi" w:cstheme="minorHAnsi"/>
          <w:i/>
          <w:sz w:val="20"/>
        </w:rPr>
      </w:pPr>
    </w:p>
    <w:p w14:paraId="0734F256" w14:textId="77777777" w:rsidR="00126223" w:rsidRDefault="00126223" w:rsidP="00306FD8">
      <w:pPr>
        <w:pStyle w:val="Corpsdetexte"/>
        <w:spacing w:before="2"/>
        <w:jc w:val="center"/>
        <w:rPr>
          <w:rFonts w:asciiTheme="minorHAnsi" w:hAnsiTheme="minorHAnsi" w:cstheme="minorHAnsi"/>
          <w:i/>
          <w:sz w:val="20"/>
        </w:rPr>
      </w:pPr>
    </w:p>
    <w:p w14:paraId="5DD64E63" w14:textId="41E651C6" w:rsidR="00306FD8" w:rsidRDefault="00306FD8" w:rsidP="00306FD8">
      <w:pPr>
        <w:pStyle w:val="Corpsdetexte"/>
        <w:spacing w:before="2"/>
        <w:jc w:val="center"/>
        <w:rPr>
          <w:rFonts w:asciiTheme="minorHAnsi" w:hAnsiTheme="minorHAnsi" w:cstheme="minorHAnsi"/>
          <w:i/>
          <w:sz w:val="20"/>
        </w:rPr>
      </w:pPr>
    </w:p>
    <w:p w14:paraId="3BDBFA43" w14:textId="77777777" w:rsidR="00126223" w:rsidRDefault="00126223" w:rsidP="00306FD8">
      <w:pPr>
        <w:pStyle w:val="Corpsdetexte"/>
        <w:spacing w:before="2"/>
        <w:jc w:val="center"/>
        <w:rPr>
          <w:rFonts w:asciiTheme="minorHAnsi" w:hAnsiTheme="minorHAnsi" w:cstheme="minorHAnsi"/>
          <w:i/>
          <w:sz w:val="20"/>
        </w:rPr>
      </w:pPr>
    </w:p>
    <w:p w14:paraId="018A250E" w14:textId="77777777" w:rsidR="00306FD8" w:rsidRDefault="00306FD8" w:rsidP="00306FD8">
      <w:pPr>
        <w:pStyle w:val="Corpsdetexte"/>
        <w:spacing w:before="3" w:after="1"/>
        <w:rPr>
          <w:rFonts w:asciiTheme="minorHAnsi" w:hAnsiTheme="minorHAnsi" w:cstheme="minorHAnsi"/>
          <w:i/>
          <w:sz w:val="19"/>
        </w:rPr>
      </w:pPr>
    </w:p>
    <w:tbl>
      <w:tblPr>
        <w:tblStyle w:val="TableNormal"/>
        <w:tblW w:w="0" w:type="auto"/>
        <w:tblInd w:w="115" w:type="dxa"/>
        <w:tblLayout w:type="fixed"/>
        <w:tblLook w:val="01E0" w:firstRow="1" w:lastRow="1" w:firstColumn="1" w:lastColumn="1" w:noHBand="0" w:noVBand="0"/>
      </w:tblPr>
      <w:tblGrid>
        <w:gridCol w:w="3969"/>
        <w:gridCol w:w="4847"/>
      </w:tblGrid>
      <w:tr w:rsidR="00306FD8" w14:paraId="0647A1E4" w14:textId="77777777" w:rsidTr="00306FD8">
        <w:trPr>
          <w:trHeight w:val="1628"/>
        </w:trPr>
        <w:tc>
          <w:tcPr>
            <w:tcW w:w="3969" w:type="dxa"/>
          </w:tcPr>
          <w:p w14:paraId="2BBC2B95" w14:textId="77777777" w:rsidR="00306FD8" w:rsidRPr="00996C22" w:rsidRDefault="00306FD8">
            <w:pPr>
              <w:pStyle w:val="TableParagraph"/>
              <w:spacing w:line="183" w:lineRule="exact"/>
              <w:ind w:left="200"/>
              <w:rPr>
                <w:rFonts w:asciiTheme="minorHAnsi" w:hAnsiTheme="minorHAnsi" w:cstheme="minorHAnsi"/>
                <w:b/>
                <w:i/>
                <w:color w:val="1F1F1F"/>
                <w:sz w:val="18"/>
                <w:lang w:val="fr-FR" w:eastAsia="en-US"/>
              </w:rPr>
            </w:pPr>
          </w:p>
          <w:p w14:paraId="6CE0AE05" w14:textId="77777777" w:rsidR="00306FD8" w:rsidRPr="00996C22" w:rsidRDefault="00306FD8">
            <w:pPr>
              <w:pStyle w:val="TableParagraph"/>
              <w:spacing w:line="183" w:lineRule="exact"/>
              <w:ind w:left="200"/>
              <w:rPr>
                <w:rFonts w:asciiTheme="minorHAnsi" w:hAnsiTheme="minorHAnsi" w:cstheme="minorHAnsi"/>
                <w:b/>
                <w:i/>
                <w:color w:val="1F1F1F"/>
                <w:sz w:val="18"/>
                <w:lang w:val="fr-FR" w:eastAsia="en-US"/>
              </w:rPr>
            </w:pPr>
          </w:p>
          <w:p w14:paraId="0280F8AF" w14:textId="77777777" w:rsidR="00306FD8" w:rsidRPr="00996C22" w:rsidRDefault="00306FD8">
            <w:pPr>
              <w:pStyle w:val="TableParagraph"/>
              <w:spacing w:line="183" w:lineRule="exact"/>
              <w:ind w:left="200"/>
              <w:rPr>
                <w:rFonts w:asciiTheme="minorHAnsi" w:hAnsiTheme="minorHAnsi" w:cstheme="minorHAnsi"/>
                <w:b/>
                <w:iCs/>
                <w:sz w:val="18"/>
                <w:lang w:val="fr-FR" w:eastAsia="en-US"/>
              </w:rPr>
            </w:pPr>
            <w:r w:rsidRPr="00996C22">
              <w:rPr>
                <w:rFonts w:asciiTheme="minorHAnsi" w:hAnsiTheme="minorHAnsi" w:cstheme="minorHAnsi"/>
                <w:b/>
                <w:iCs/>
                <w:color w:val="1F1F1F"/>
                <w:sz w:val="18"/>
                <w:lang w:val="fr-FR" w:eastAsia="en-US"/>
              </w:rPr>
              <w:t>Aix en Provence</w:t>
            </w:r>
          </w:p>
          <w:p w14:paraId="28D0FB03" w14:textId="77777777" w:rsidR="00306FD8" w:rsidRPr="00996C22" w:rsidRDefault="00306FD8">
            <w:pPr>
              <w:pStyle w:val="TableParagraph"/>
              <w:spacing w:before="1"/>
              <w:ind w:left="200" w:right="1670"/>
              <w:rPr>
                <w:rFonts w:asciiTheme="minorHAnsi" w:hAnsiTheme="minorHAnsi" w:cstheme="minorHAnsi"/>
                <w:sz w:val="18"/>
                <w:lang w:val="fr-FR" w:eastAsia="en-US"/>
              </w:rPr>
            </w:pPr>
            <w:r w:rsidRPr="00996C22">
              <w:rPr>
                <w:rFonts w:asciiTheme="minorHAnsi" w:hAnsiTheme="minorHAnsi" w:cstheme="minorHAnsi"/>
                <w:sz w:val="18"/>
                <w:lang w:val="fr-FR" w:eastAsia="en-US"/>
              </w:rPr>
              <w:t>40, boulevard du Roi René 13100 Aix-en-Provence</w:t>
            </w:r>
          </w:p>
          <w:p w14:paraId="743A66B9" w14:textId="77777777" w:rsidR="00306FD8" w:rsidRDefault="00306FD8">
            <w:pPr>
              <w:pStyle w:val="TableParagraph"/>
              <w:spacing w:before="1"/>
              <w:ind w:left="200" w:right="1670"/>
              <w:rPr>
                <w:rFonts w:asciiTheme="minorHAnsi" w:hAnsiTheme="minorHAnsi" w:cstheme="minorHAnsi"/>
                <w:sz w:val="18"/>
                <w:lang w:eastAsia="en-US"/>
              </w:rPr>
            </w:pPr>
            <w:r>
              <w:rPr>
                <w:rFonts w:asciiTheme="minorHAnsi" w:hAnsiTheme="minorHAnsi" w:cstheme="minorHAnsi"/>
                <w:sz w:val="18"/>
                <w:lang w:eastAsia="en-US"/>
              </w:rPr>
              <w:t>France</w:t>
            </w:r>
          </w:p>
          <w:p w14:paraId="7F83C6BB" w14:textId="77777777" w:rsidR="00306FD8" w:rsidRDefault="00306FD8">
            <w:pPr>
              <w:pStyle w:val="TableParagraph"/>
              <w:spacing w:line="218" w:lineRule="exact"/>
              <w:ind w:left="200"/>
              <w:rPr>
                <w:rFonts w:asciiTheme="minorHAnsi" w:hAnsiTheme="minorHAnsi" w:cstheme="minorHAnsi"/>
                <w:sz w:val="18"/>
                <w:lang w:eastAsia="en-US"/>
              </w:rPr>
            </w:pPr>
            <w:r>
              <w:rPr>
                <w:rFonts w:asciiTheme="minorHAnsi" w:hAnsiTheme="minorHAnsi" w:cstheme="minorHAnsi"/>
                <w:sz w:val="18"/>
                <w:lang w:eastAsia="en-US"/>
              </w:rPr>
              <w:t xml:space="preserve">Tél. : </w:t>
            </w:r>
            <w:r>
              <w:rPr>
                <w:rFonts w:asciiTheme="minorHAnsi" w:hAnsiTheme="minorHAnsi" w:cstheme="minorHAnsi"/>
                <w:color w:val="0000FF"/>
                <w:sz w:val="18"/>
                <w:u w:val="single" w:color="0000FF"/>
                <w:lang w:eastAsia="en-US"/>
              </w:rPr>
              <w:t>+33 (0)4 65 40 05 40</w:t>
            </w:r>
          </w:p>
          <w:p w14:paraId="7D6BFA20" w14:textId="77777777" w:rsidR="00306FD8" w:rsidRDefault="00306FD8">
            <w:pPr>
              <w:pStyle w:val="TableParagraph"/>
              <w:spacing w:before="1"/>
              <w:ind w:left="200"/>
              <w:rPr>
                <w:rFonts w:asciiTheme="minorHAnsi" w:hAnsiTheme="minorHAnsi" w:cstheme="minorHAnsi"/>
                <w:sz w:val="18"/>
                <w:lang w:eastAsia="en-US"/>
              </w:rPr>
            </w:pPr>
          </w:p>
        </w:tc>
        <w:tc>
          <w:tcPr>
            <w:tcW w:w="4847" w:type="dxa"/>
          </w:tcPr>
          <w:p w14:paraId="3267AA1E" w14:textId="77777777" w:rsidR="00306FD8" w:rsidRPr="00996C22" w:rsidRDefault="00306FD8">
            <w:pPr>
              <w:pStyle w:val="TableParagraph"/>
              <w:spacing w:line="183" w:lineRule="exact"/>
              <w:rPr>
                <w:rFonts w:asciiTheme="minorHAnsi" w:hAnsiTheme="minorHAnsi" w:cstheme="minorHAnsi"/>
                <w:b/>
                <w:i/>
                <w:color w:val="1F1F1F"/>
                <w:sz w:val="18"/>
                <w:lang w:val="fr-FR" w:eastAsia="en-US"/>
              </w:rPr>
            </w:pPr>
          </w:p>
          <w:p w14:paraId="4DF60A8D" w14:textId="77777777" w:rsidR="00306FD8" w:rsidRPr="00996C22" w:rsidRDefault="00306FD8">
            <w:pPr>
              <w:pStyle w:val="TableParagraph"/>
              <w:spacing w:line="183" w:lineRule="exact"/>
              <w:rPr>
                <w:rFonts w:asciiTheme="minorHAnsi" w:hAnsiTheme="minorHAnsi" w:cstheme="minorHAnsi"/>
                <w:b/>
                <w:i/>
                <w:color w:val="1F1F1F"/>
                <w:sz w:val="18"/>
                <w:lang w:val="fr-FR" w:eastAsia="en-US"/>
              </w:rPr>
            </w:pPr>
          </w:p>
          <w:p w14:paraId="72FFB243" w14:textId="77777777" w:rsidR="00306FD8" w:rsidRPr="00996C22" w:rsidRDefault="00306FD8">
            <w:pPr>
              <w:pStyle w:val="TableParagraph"/>
              <w:spacing w:line="183" w:lineRule="exact"/>
              <w:rPr>
                <w:rFonts w:asciiTheme="minorHAnsi" w:hAnsiTheme="minorHAnsi" w:cstheme="minorHAnsi"/>
                <w:b/>
                <w:iCs/>
                <w:sz w:val="18"/>
                <w:lang w:val="fr-FR" w:eastAsia="en-US"/>
              </w:rPr>
            </w:pPr>
            <w:r w:rsidRPr="00996C22">
              <w:rPr>
                <w:rFonts w:asciiTheme="minorHAnsi" w:hAnsiTheme="minorHAnsi" w:cstheme="minorHAnsi"/>
                <w:b/>
                <w:iCs/>
                <w:color w:val="1F1F1F"/>
                <w:sz w:val="18"/>
                <w:lang w:val="fr-FR" w:eastAsia="en-US"/>
              </w:rPr>
              <w:t>Marseille</w:t>
            </w:r>
          </w:p>
          <w:p w14:paraId="5666BBE2" w14:textId="77777777" w:rsidR="00306FD8" w:rsidRPr="00996C22" w:rsidRDefault="00306FD8">
            <w:pPr>
              <w:pStyle w:val="TableParagraph"/>
              <w:spacing w:before="1"/>
              <w:rPr>
                <w:rFonts w:asciiTheme="minorHAnsi" w:hAnsiTheme="minorHAnsi" w:cstheme="minorHAnsi"/>
                <w:color w:val="1F1F1F"/>
                <w:sz w:val="18"/>
                <w:lang w:val="fr-FR" w:eastAsia="en-US"/>
              </w:rPr>
            </w:pPr>
            <w:r w:rsidRPr="00996C22">
              <w:rPr>
                <w:rFonts w:asciiTheme="minorHAnsi" w:hAnsiTheme="minorHAnsi" w:cstheme="minorHAnsi"/>
                <w:color w:val="1F1F1F"/>
                <w:sz w:val="18"/>
                <w:lang w:val="fr-FR" w:eastAsia="en-US"/>
              </w:rPr>
              <w:t xml:space="preserve">469, avenue du Prado </w:t>
            </w:r>
          </w:p>
          <w:p w14:paraId="3E42BD92" w14:textId="77777777" w:rsidR="00306FD8" w:rsidRPr="00996C22" w:rsidRDefault="00306FD8">
            <w:pPr>
              <w:pStyle w:val="TableParagraph"/>
              <w:spacing w:before="1"/>
              <w:rPr>
                <w:rFonts w:asciiTheme="minorHAnsi" w:hAnsiTheme="minorHAnsi" w:cstheme="minorHAnsi"/>
                <w:sz w:val="18"/>
                <w:lang w:val="fr-FR" w:eastAsia="en-US"/>
              </w:rPr>
            </w:pPr>
            <w:r w:rsidRPr="00996C22">
              <w:rPr>
                <w:rFonts w:asciiTheme="minorHAnsi" w:hAnsiTheme="minorHAnsi" w:cstheme="minorHAnsi"/>
                <w:color w:val="1F1F1F"/>
                <w:sz w:val="18"/>
                <w:lang w:val="fr-FR" w:eastAsia="en-US"/>
              </w:rPr>
              <w:t>13008 Marseille</w:t>
            </w:r>
          </w:p>
          <w:p w14:paraId="216F562B" w14:textId="77777777" w:rsidR="00306FD8" w:rsidRPr="00996C22" w:rsidRDefault="00306FD8">
            <w:pPr>
              <w:pStyle w:val="TableParagraph"/>
              <w:spacing w:line="219" w:lineRule="exact"/>
              <w:rPr>
                <w:rFonts w:asciiTheme="minorHAnsi" w:hAnsiTheme="minorHAnsi" w:cstheme="minorHAnsi"/>
                <w:sz w:val="18"/>
                <w:lang w:val="fr-FR" w:eastAsia="en-US"/>
              </w:rPr>
            </w:pPr>
            <w:r w:rsidRPr="00996C22">
              <w:rPr>
                <w:rFonts w:asciiTheme="minorHAnsi" w:hAnsiTheme="minorHAnsi" w:cstheme="minorHAnsi"/>
                <w:color w:val="1F1F1F"/>
                <w:sz w:val="18"/>
                <w:lang w:val="fr-FR" w:eastAsia="en-US"/>
              </w:rPr>
              <w:t>France</w:t>
            </w:r>
          </w:p>
          <w:p w14:paraId="47497814" w14:textId="77777777" w:rsidR="00306FD8" w:rsidRDefault="00306FD8">
            <w:pPr>
              <w:pStyle w:val="TableParagraph"/>
              <w:spacing w:line="219" w:lineRule="exact"/>
              <w:rPr>
                <w:rFonts w:asciiTheme="minorHAnsi" w:hAnsiTheme="minorHAnsi" w:cstheme="minorHAnsi"/>
                <w:sz w:val="18"/>
                <w:lang w:eastAsia="en-US"/>
              </w:rPr>
            </w:pPr>
            <w:r>
              <w:rPr>
                <w:rFonts w:asciiTheme="minorHAnsi" w:hAnsiTheme="minorHAnsi" w:cstheme="minorHAnsi"/>
                <w:sz w:val="18"/>
                <w:lang w:eastAsia="en-US"/>
              </w:rPr>
              <w:t xml:space="preserve">Tél. : </w:t>
            </w:r>
            <w:r>
              <w:rPr>
                <w:rFonts w:asciiTheme="minorHAnsi" w:hAnsiTheme="minorHAnsi" w:cstheme="minorHAnsi"/>
                <w:color w:val="0000FF"/>
                <w:sz w:val="18"/>
                <w:u w:val="single" w:color="0000FF"/>
                <w:lang w:eastAsia="en-US"/>
              </w:rPr>
              <w:t>+33 (0)4 65 40 05 40</w:t>
            </w:r>
          </w:p>
          <w:p w14:paraId="6890638A" w14:textId="77777777" w:rsidR="00306FD8" w:rsidRDefault="00306FD8">
            <w:pPr>
              <w:pStyle w:val="TableParagraph"/>
              <w:spacing w:before="1"/>
              <w:rPr>
                <w:rFonts w:asciiTheme="minorHAnsi" w:hAnsiTheme="minorHAnsi" w:cstheme="minorHAnsi"/>
                <w:sz w:val="18"/>
                <w:lang w:eastAsia="en-US"/>
              </w:rPr>
            </w:pPr>
          </w:p>
        </w:tc>
      </w:tr>
      <w:tr w:rsidR="00306FD8" w14:paraId="64D54A72" w14:textId="77777777" w:rsidTr="00306FD8">
        <w:trPr>
          <w:trHeight w:val="1628"/>
        </w:trPr>
        <w:tc>
          <w:tcPr>
            <w:tcW w:w="3969" w:type="dxa"/>
          </w:tcPr>
          <w:p w14:paraId="051A6BDE" w14:textId="77777777" w:rsidR="00306FD8" w:rsidRPr="00996C22" w:rsidRDefault="00306FD8">
            <w:pPr>
              <w:pStyle w:val="TableParagraph"/>
              <w:ind w:left="200"/>
              <w:rPr>
                <w:rFonts w:asciiTheme="minorHAnsi" w:hAnsiTheme="minorHAnsi" w:cstheme="minorHAnsi"/>
                <w:b/>
                <w:i/>
                <w:color w:val="1F1F1F"/>
                <w:sz w:val="18"/>
                <w:lang w:val="fr-FR" w:eastAsia="en-US"/>
              </w:rPr>
            </w:pPr>
          </w:p>
          <w:p w14:paraId="61A8D46D" w14:textId="77777777" w:rsidR="00306FD8" w:rsidRPr="00996C22" w:rsidRDefault="00306FD8">
            <w:pPr>
              <w:pStyle w:val="TableParagraph"/>
              <w:ind w:left="200"/>
              <w:rPr>
                <w:rFonts w:asciiTheme="minorHAnsi" w:hAnsiTheme="minorHAnsi" w:cstheme="minorHAnsi"/>
                <w:b/>
                <w:iCs/>
                <w:sz w:val="18"/>
                <w:lang w:val="fr-FR" w:eastAsia="en-US"/>
              </w:rPr>
            </w:pPr>
            <w:r w:rsidRPr="00996C22">
              <w:rPr>
                <w:rFonts w:asciiTheme="minorHAnsi" w:hAnsiTheme="minorHAnsi" w:cstheme="minorHAnsi"/>
                <w:b/>
                <w:iCs/>
                <w:color w:val="1F1F1F"/>
                <w:sz w:val="18"/>
                <w:lang w:val="fr-FR" w:eastAsia="en-US"/>
              </w:rPr>
              <w:t>Paris</w:t>
            </w:r>
          </w:p>
          <w:p w14:paraId="24EA3CF4" w14:textId="77777777" w:rsidR="00306FD8" w:rsidRPr="00996C22" w:rsidRDefault="00306FD8">
            <w:pPr>
              <w:pStyle w:val="TableParagraph"/>
              <w:spacing w:before="1"/>
              <w:ind w:left="200" w:right="2334"/>
              <w:rPr>
                <w:rFonts w:asciiTheme="minorHAnsi" w:hAnsiTheme="minorHAnsi" w:cstheme="minorHAnsi"/>
                <w:sz w:val="18"/>
                <w:lang w:val="fr-FR" w:eastAsia="en-US"/>
              </w:rPr>
            </w:pPr>
            <w:r w:rsidRPr="00996C22">
              <w:rPr>
                <w:rFonts w:asciiTheme="minorHAnsi" w:hAnsiTheme="minorHAnsi" w:cstheme="minorHAnsi"/>
                <w:sz w:val="18"/>
                <w:lang w:val="fr-FR" w:eastAsia="en-US"/>
              </w:rPr>
              <w:t>1 rue de Stockholm 75008 Paris</w:t>
            </w:r>
          </w:p>
          <w:p w14:paraId="493130EF" w14:textId="77777777" w:rsidR="00306FD8" w:rsidRPr="00996C22" w:rsidRDefault="00306FD8">
            <w:pPr>
              <w:pStyle w:val="TableParagraph"/>
              <w:spacing w:line="219" w:lineRule="exact"/>
              <w:ind w:left="200"/>
              <w:rPr>
                <w:rFonts w:asciiTheme="minorHAnsi" w:hAnsiTheme="minorHAnsi" w:cstheme="minorHAnsi"/>
                <w:sz w:val="18"/>
                <w:lang w:val="fr-FR" w:eastAsia="en-US"/>
              </w:rPr>
            </w:pPr>
            <w:r w:rsidRPr="00996C22">
              <w:rPr>
                <w:rFonts w:asciiTheme="minorHAnsi" w:hAnsiTheme="minorHAnsi" w:cstheme="minorHAnsi"/>
                <w:sz w:val="18"/>
                <w:lang w:val="fr-FR" w:eastAsia="en-US"/>
              </w:rPr>
              <w:t>France</w:t>
            </w:r>
          </w:p>
          <w:p w14:paraId="7F2F27EC" w14:textId="77777777" w:rsidR="00306FD8" w:rsidRDefault="00306FD8">
            <w:pPr>
              <w:pStyle w:val="TableParagraph"/>
              <w:spacing w:line="219" w:lineRule="exact"/>
              <w:ind w:left="200"/>
              <w:rPr>
                <w:rFonts w:asciiTheme="minorHAnsi" w:hAnsiTheme="minorHAnsi" w:cstheme="minorHAnsi"/>
                <w:sz w:val="18"/>
                <w:lang w:eastAsia="en-US"/>
              </w:rPr>
            </w:pPr>
            <w:r>
              <w:rPr>
                <w:rFonts w:asciiTheme="minorHAnsi" w:hAnsiTheme="minorHAnsi" w:cstheme="minorHAnsi"/>
                <w:sz w:val="18"/>
                <w:lang w:eastAsia="en-US"/>
              </w:rPr>
              <w:t xml:space="preserve">Tél. : </w:t>
            </w:r>
            <w:r>
              <w:rPr>
                <w:rFonts w:asciiTheme="minorHAnsi" w:hAnsiTheme="minorHAnsi" w:cstheme="minorHAnsi"/>
                <w:color w:val="0000FF"/>
                <w:sz w:val="18"/>
                <w:u w:val="single" w:color="0000FF"/>
                <w:lang w:eastAsia="en-US"/>
              </w:rPr>
              <w:t>+33 (0)1 76 21 57 16</w:t>
            </w:r>
          </w:p>
          <w:p w14:paraId="4F1B868A" w14:textId="77777777" w:rsidR="00306FD8" w:rsidRDefault="00306FD8">
            <w:pPr>
              <w:pStyle w:val="TableParagraph"/>
              <w:spacing w:before="1" w:line="196" w:lineRule="exact"/>
              <w:ind w:left="200"/>
              <w:rPr>
                <w:rFonts w:asciiTheme="minorHAnsi" w:hAnsiTheme="minorHAnsi" w:cstheme="minorHAnsi"/>
                <w:sz w:val="18"/>
                <w:lang w:eastAsia="en-US"/>
              </w:rPr>
            </w:pPr>
          </w:p>
        </w:tc>
        <w:tc>
          <w:tcPr>
            <w:tcW w:w="4847" w:type="dxa"/>
          </w:tcPr>
          <w:p w14:paraId="6E053512" w14:textId="77777777" w:rsidR="00306FD8" w:rsidRDefault="00306FD8">
            <w:pPr>
              <w:pStyle w:val="TableParagraph"/>
              <w:rPr>
                <w:rFonts w:asciiTheme="minorHAnsi" w:hAnsiTheme="minorHAnsi" w:cstheme="minorHAnsi"/>
                <w:b/>
                <w:i/>
                <w:color w:val="1F1F1F"/>
                <w:sz w:val="18"/>
                <w:lang w:val="en-GB" w:eastAsia="en-US"/>
              </w:rPr>
            </w:pPr>
          </w:p>
          <w:p w14:paraId="58D1E4AE" w14:textId="77777777" w:rsidR="00306FD8" w:rsidRDefault="00306FD8">
            <w:pPr>
              <w:pStyle w:val="TableParagraph"/>
              <w:rPr>
                <w:rFonts w:asciiTheme="minorHAnsi" w:hAnsiTheme="minorHAnsi" w:cstheme="minorHAnsi"/>
                <w:b/>
                <w:iCs/>
                <w:sz w:val="18"/>
                <w:lang w:val="en-GB" w:eastAsia="en-US"/>
              </w:rPr>
            </w:pPr>
            <w:r>
              <w:rPr>
                <w:rFonts w:asciiTheme="minorHAnsi" w:hAnsiTheme="minorHAnsi" w:cstheme="minorHAnsi"/>
                <w:b/>
                <w:iCs/>
                <w:color w:val="1F1F1F"/>
                <w:sz w:val="18"/>
                <w:lang w:val="en-GB" w:eastAsia="en-US"/>
              </w:rPr>
              <w:t>Shanghai</w:t>
            </w:r>
          </w:p>
          <w:p w14:paraId="073ECBD8" w14:textId="77777777" w:rsidR="00306FD8" w:rsidRDefault="00306FD8">
            <w:pPr>
              <w:pStyle w:val="TableParagraph"/>
              <w:spacing w:before="1"/>
              <w:ind w:right="810"/>
              <w:rPr>
                <w:rFonts w:asciiTheme="minorHAnsi" w:hAnsiTheme="minorHAnsi" w:cstheme="minorHAnsi"/>
                <w:sz w:val="18"/>
                <w:lang w:val="en-GB" w:eastAsia="en-US"/>
              </w:rPr>
            </w:pPr>
            <w:r>
              <w:rPr>
                <w:rFonts w:asciiTheme="minorHAnsi" w:hAnsiTheme="minorHAnsi" w:cstheme="minorHAnsi"/>
                <w:sz w:val="18"/>
                <w:lang w:val="en-GB" w:eastAsia="en-US"/>
              </w:rPr>
              <w:t>Crystal Century – Room 20 567 Weihai Road</w:t>
            </w:r>
          </w:p>
          <w:p w14:paraId="0F1ECEC6" w14:textId="77777777" w:rsidR="00306FD8" w:rsidRDefault="00306FD8">
            <w:pPr>
              <w:pStyle w:val="TableParagraph"/>
              <w:spacing w:line="219" w:lineRule="exact"/>
              <w:rPr>
                <w:rFonts w:asciiTheme="minorHAnsi" w:hAnsiTheme="minorHAnsi" w:cstheme="minorHAnsi"/>
                <w:sz w:val="18"/>
                <w:lang w:eastAsia="en-US"/>
              </w:rPr>
            </w:pPr>
            <w:r>
              <w:rPr>
                <w:rFonts w:asciiTheme="minorHAnsi" w:hAnsiTheme="minorHAnsi" w:cstheme="minorHAnsi"/>
                <w:sz w:val="18"/>
                <w:lang w:eastAsia="en-US"/>
              </w:rPr>
              <w:t>Shanghai 20041</w:t>
            </w:r>
          </w:p>
          <w:p w14:paraId="2BEF4957" w14:textId="77777777" w:rsidR="00306FD8" w:rsidRDefault="00306FD8">
            <w:pPr>
              <w:pStyle w:val="TableParagraph"/>
              <w:spacing w:line="219" w:lineRule="exact"/>
              <w:rPr>
                <w:rFonts w:asciiTheme="minorHAnsi" w:hAnsiTheme="minorHAnsi" w:cstheme="minorHAnsi"/>
                <w:sz w:val="18"/>
                <w:lang w:eastAsia="en-US"/>
              </w:rPr>
            </w:pPr>
            <w:r>
              <w:rPr>
                <w:rFonts w:asciiTheme="minorHAnsi" w:hAnsiTheme="minorHAnsi" w:cstheme="minorHAnsi"/>
                <w:sz w:val="18"/>
                <w:lang w:eastAsia="en-US"/>
              </w:rPr>
              <w:t xml:space="preserve">Tél. : </w:t>
            </w:r>
            <w:r>
              <w:rPr>
                <w:rFonts w:asciiTheme="minorHAnsi" w:hAnsiTheme="minorHAnsi" w:cstheme="minorHAnsi"/>
                <w:color w:val="0000FF"/>
                <w:sz w:val="18"/>
                <w:u w:val="single" w:color="0000FF"/>
                <w:lang w:eastAsia="en-US"/>
              </w:rPr>
              <w:t>+86 159 219 80840</w:t>
            </w:r>
            <w:r>
              <w:rPr>
                <w:rFonts w:asciiTheme="minorHAnsi" w:hAnsiTheme="minorHAnsi" w:cstheme="minorHAnsi"/>
                <w:color w:val="1F497D"/>
                <w:lang w:eastAsia="en-US"/>
              </w:rPr>
              <w:t xml:space="preserve"> </w:t>
            </w:r>
          </w:p>
          <w:p w14:paraId="15DD460E" w14:textId="77777777" w:rsidR="00306FD8" w:rsidRDefault="00306FD8">
            <w:pPr>
              <w:pStyle w:val="TableParagraph"/>
              <w:spacing w:before="1" w:line="196" w:lineRule="exact"/>
              <w:rPr>
                <w:rFonts w:asciiTheme="minorHAnsi" w:hAnsiTheme="minorHAnsi" w:cstheme="minorHAnsi"/>
                <w:sz w:val="18"/>
                <w:lang w:eastAsia="en-US"/>
              </w:rPr>
            </w:pPr>
          </w:p>
        </w:tc>
      </w:tr>
    </w:tbl>
    <w:p w14:paraId="6595DC91" w14:textId="77777777" w:rsidR="00306FD8" w:rsidRDefault="00306FD8" w:rsidP="00306FD8">
      <w:pPr>
        <w:pStyle w:val="Titre1"/>
        <w:spacing w:before="56"/>
        <w:rPr>
          <w:rFonts w:asciiTheme="minorHAnsi" w:hAnsiTheme="minorHAnsi" w:cstheme="minorHAnsi"/>
          <w:sz w:val="18"/>
          <w:szCs w:val="18"/>
        </w:rPr>
      </w:pPr>
    </w:p>
    <w:p w14:paraId="413B88C2" w14:textId="77777777" w:rsidR="00306FD8" w:rsidRDefault="00306FD8" w:rsidP="00306FD8">
      <w:pPr>
        <w:pStyle w:val="Titre1"/>
        <w:spacing w:before="56"/>
        <w:rPr>
          <w:rFonts w:asciiTheme="minorHAnsi" w:hAnsiTheme="minorHAnsi" w:cstheme="minorHAnsi"/>
          <w:sz w:val="18"/>
          <w:szCs w:val="18"/>
        </w:rPr>
      </w:pPr>
    </w:p>
    <w:p w14:paraId="23FA4B67" w14:textId="77777777" w:rsidR="00306FD8" w:rsidRDefault="00306FD8" w:rsidP="00306FD8">
      <w:pPr>
        <w:pStyle w:val="Titre1"/>
        <w:spacing w:before="56"/>
        <w:rPr>
          <w:rFonts w:asciiTheme="minorHAnsi" w:hAnsiTheme="minorHAnsi" w:cstheme="minorHAnsi"/>
          <w:sz w:val="18"/>
          <w:szCs w:val="18"/>
        </w:rPr>
      </w:pPr>
    </w:p>
    <w:p w14:paraId="542B687D" w14:textId="77777777" w:rsidR="00306FD8" w:rsidRDefault="00306FD8" w:rsidP="00306FD8">
      <w:pPr>
        <w:pStyle w:val="Titre1"/>
        <w:spacing w:before="56"/>
        <w:rPr>
          <w:rFonts w:asciiTheme="minorHAnsi" w:hAnsiTheme="minorHAnsi" w:cstheme="minorHAnsi"/>
          <w:b w:val="0"/>
          <w:sz w:val="18"/>
          <w:szCs w:val="18"/>
        </w:rPr>
      </w:pPr>
      <w:r>
        <w:rPr>
          <w:rFonts w:asciiTheme="minorHAnsi" w:hAnsiTheme="minorHAnsi" w:cstheme="minorHAnsi"/>
          <w:sz w:val="18"/>
          <w:szCs w:val="18"/>
        </w:rPr>
        <w:t xml:space="preserve">Retrouvez nous sur </w:t>
      </w:r>
      <w:r>
        <w:rPr>
          <w:rFonts w:asciiTheme="minorHAnsi" w:hAnsiTheme="minorHAnsi" w:cstheme="minorHAnsi"/>
          <w:b w:val="0"/>
          <w:sz w:val="18"/>
          <w:szCs w:val="18"/>
        </w:rPr>
        <w:t>:</w:t>
      </w:r>
    </w:p>
    <w:p w14:paraId="2054547C" w14:textId="77777777" w:rsidR="00306FD8" w:rsidRDefault="00306FD8" w:rsidP="00306FD8">
      <w:pPr>
        <w:pStyle w:val="Titre1"/>
        <w:spacing w:before="56"/>
        <w:rPr>
          <w:rFonts w:asciiTheme="minorHAnsi" w:hAnsiTheme="minorHAnsi" w:cstheme="minorHAnsi"/>
          <w:b w:val="0"/>
          <w:sz w:val="18"/>
          <w:szCs w:val="18"/>
        </w:rPr>
      </w:pPr>
    </w:p>
    <w:p w14:paraId="5E39E10D" w14:textId="77777777" w:rsidR="00306FD8" w:rsidRDefault="00306FD8" w:rsidP="00306FD8">
      <w:pPr>
        <w:pStyle w:val="Titre1"/>
        <w:spacing w:before="56"/>
        <w:rPr>
          <w:rFonts w:asciiTheme="minorHAnsi" w:hAnsiTheme="minorHAnsi" w:cstheme="minorHAnsi"/>
          <w:b w:val="0"/>
          <w:sz w:val="18"/>
          <w:szCs w:val="18"/>
        </w:rPr>
      </w:pPr>
      <w:r>
        <w:rPr>
          <w:rFonts w:asciiTheme="minorHAnsi" w:hAnsiTheme="minorHAnsi" w:cstheme="minorHAnsi"/>
          <w:b w:val="0"/>
          <w:sz w:val="18"/>
          <w:szCs w:val="18"/>
        </w:rPr>
        <w:t xml:space="preserve">Email : </w:t>
      </w:r>
      <w:hyperlink r:id="rId14" w:history="1">
        <w:r>
          <w:rPr>
            <w:rStyle w:val="Lienhypertexte"/>
            <w:rFonts w:asciiTheme="minorHAnsi" w:hAnsiTheme="minorHAnsi" w:cstheme="minorHAnsi"/>
            <w:b w:val="0"/>
            <w:bCs w:val="0"/>
            <w:sz w:val="18"/>
            <w:szCs w:val="18"/>
            <w:u w:color="0000FF"/>
          </w:rPr>
          <w:t>contact@numaavocats.com</w:t>
        </w:r>
      </w:hyperlink>
      <w:r>
        <w:rPr>
          <w:rFonts w:asciiTheme="minorHAnsi" w:hAnsiTheme="minorHAnsi" w:cstheme="minorHAnsi"/>
          <w:b w:val="0"/>
          <w:sz w:val="18"/>
          <w:szCs w:val="18"/>
        </w:rPr>
        <w:t xml:space="preserve">  </w:t>
      </w:r>
    </w:p>
    <w:p w14:paraId="6D7B9EEA" w14:textId="77777777" w:rsidR="00306FD8" w:rsidRDefault="00306FD8" w:rsidP="00306FD8">
      <w:pPr>
        <w:pStyle w:val="Titre1"/>
        <w:spacing w:before="56"/>
        <w:rPr>
          <w:rFonts w:asciiTheme="minorHAnsi" w:hAnsiTheme="minorHAnsi" w:cstheme="minorHAnsi"/>
          <w:b w:val="0"/>
          <w:sz w:val="18"/>
          <w:szCs w:val="18"/>
        </w:rPr>
      </w:pPr>
    </w:p>
    <w:p w14:paraId="3A8C6621" w14:textId="77777777" w:rsidR="00306FD8" w:rsidRDefault="006B2ABD" w:rsidP="00306FD8">
      <w:pPr>
        <w:ind w:left="199"/>
        <w:rPr>
          <w:rFonts w:cstheme="minorHAnsi"/>
          <w:u w:val="single"/>
        </w:rPr>
      </w:pPr>
      <w:hyperlink r:id="rId15" w:history="1">
        <w:r w:rsidR="00306FD8">
          <w:rPr>
            <w:rStyle w:val="Lienhypertexte"/>
            <w:rFonts w:cstheme="minorHAnsi"/>
            <w:i/>
            <w:sz w:val="18"/>
            <w:szCs w:val="18"/>
          </w:rPr>
          <w:t>Notre site</w:t>
        </w:r>
      </w:hyperlink>
      <w:r w:rsidR="00306FD8">
        <w:rPr>
          <w:rFonts w:cstheme="minorHAnsi"/>
          <w:i/>
          <w:color w:val="0000FF"/>
          <w:sz w:val="18"/>
          <w:szCs w:val="18"/>
          <w:u w:val="single" w:color="0000FF"/>
        </w:rPr>
        <w:t xml:space="preserve"> / </w:t>
      </w:r>
      <w:hyperlink r:id="rId16" w:history="1">
        <w:r w:rsidR="00306FD8">
          <w:rPr>
            <w:rStyle w:val="Lienhypertexte"/>
            <w:rFonts w:cstheme="minorHAnsi"/>
            <w:i/>
            <w:sz w:val="18"/>
            <w:szCs w:val="18"/>
          </w:rPr>
          <w:t>Linkedin</w:t>
        </w:r>
      </w:hyperlink>
    </w:p>
    <w:p w14:paraId="2E8F0A77" w14:textId="77777777" w:rsidR="0091407B" w:rsidRPr="0091407B" w:rsidRDefault="0091407B" w:rsidP="0091407B">
      <w:pPr>
        <w:rPr>
          <w:rFonts w:cstheme="minorHAnsi"/>
          <w:i/>
          <w:color w:val="1F1F1F"/>
          <w:sz w:val="20"/>
        </w:rPr>
      </w:pPr>
    </w:p>
    <w:sectPr w:rsidR="0091407B" w:rsidRPr="0091407B" w:rsidSect="00B41BAD">
      <w:headerReference w:type="default" r:id="rId17"/>
      <w:headerReference w:type="first" r:id="rId18"/>
      <w:pgSz w:w="11906" w:h="16838"/>
      <w:pgMar w:top="851" w:right="1417" w:bottom="1418" w:left="1417" w:header="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6D4FE" w14:textId="77777777" w:rsidR="006B2ABD" w:rsidRDefault="006B2ABD" w:rsidP="00364E53">
      <w:r>
        <w:separator/>
      </w:r>
    </w:p>
  </w:endnote>
  <w:endnote w:type="continuationSeparator" w:id="0">
    <w:p w14:paraId="4AACC591" w14:textId="77777777" w:rsidR="006B2ABD" w:rsidRDefault="006B2ABD" w:rsidP="00364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077DB" w14:textId="77777777" w:rsidR="006B2ABD" w:rsidRDefault="006B2ABD" w:rsidP="00364E53">
      <w:r>
        <w:separator/>
      </w:r>
    </w:p>
  </w:footnote>
  <w:footnote w:type="continuationSeparator" w:id="0">
    <w:p w14:paraId="3FDE39E9" w14:textId="77777777" w:rsidR="006B2ABD" w:rsidRDefault="006B2ABD" w:rsidP="00364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FD378" w14:textId="0DB6B34A" w:rsidR="00364E53" w:rsidRDefault="00364E53" w:rsidP="00364E53">
    <w:pPr>
      <w:pStyle w:val="En-tte"/>
      <w:ind w:left="-141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88BE2" w14:textId="4DEEBC25" w:rsidR="00364E53" w:rsidRDefault="00364E53" w:rsidP="00364E53">
    <w:pPr>
      <w:pStyle w:val="En-tte"/>
      <w:tabs>
        <w:tab w:val="clear" w:pos="4536"/>
        <w:tab w:val="clear" w:pos="9072"/>
        <w:tab w:val="left" w:pos="6011"/>
      </w:tabs>
      <w:ind w:left="-1417"/>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74659"/>
    <w:multiLevelType w:val="hybridMultilevel"/>
    <w:tmpl w:val="3388707C"/>
    <w:lvl w:ilvl="0" w:tplc="F676A43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56537A"/>
    <w:multiLevelType w:val="hybridMultilevel"/>
    <w:tmpl w:val="5EEE3A9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2353906"/>
    <w:multiLevelType w:val="hybridMultilevel"/>
    <w:tmpl w:val="B5A29F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4BB07285"/>
    <w:multiLevelType w:val="hybridMultilevel"/>
    <w:tmpl w:val="C53039FC"/>
    <w:lvl w:ilvl="0" w:tplc="040C0001">
      <w:start w:val="1"/>
      <w:numFmt w:val="bullet"/>
      <w:lvlText w:val=""/>
      <w:lvlJc w:val="left"/>
      <w:pPr>
        <w:ind w:left="497" w:hanging="360"/>
      </w:pPr>
      <w:rPr>
        <w:rFonts w:ascii="Symbol" w:hAnsi="Symbol" w:hint="default"/>
      </w:rPr>
    </w:lvl>
    <w:lvl w:ilvl="1" w:tplc="040C0003" w:tentative="1">
      <w:start w:val="1"/>
      <w:numFmt w:val="bullet"/>
      <w:lvlText w:val="o"/>
      <w:lvlJc w:val="left"/>
      <w:pPr>
        <w:ind w:left="1217" w:hanging="360"/>
      </w:pPr>
      <w:rPr>
        <w:rFonts w:ascii="Courier New" w:hAnsi="Courier New" w:cs="Courier New" w:hint="default"/>
      </w:rPr>
    </w:lvl>
    <w:lvl w:ilvl="2" w:tplc="040C0005" w:tentative="1">
      <w:start w:val="1"/>
      <w:numFmt w:val="bullet"/>
      <w:lvlText w:val=""/>
      <w:lvlJc w:val="left"/>
      <w:pPr>
        <w:ind w:left="1937" w:hanging="360"/>
      </w:pPr>
      <w:rPr>
        <w:rFonts w:ascii="Wingdings" w:hAnsi="Wingdings" w:hint="default"/>
      </w:rPr>
    </w:lvl>
    <w:lvl w:ilvl="3" w:tplc="040C0001" w:tentative="1">
      <w:start w:val="1"/>
      <w:numFmt w:val="bullet"/>
      <w:lvlText w:val=""/>
      <w:lvlJc w:val="left"/>
      <w:pPr>
        <w:ind w:left="2657" w:hanging="360"/>
      </w:pPr>
      <w:rPr>
        <w:rFonts w:ascii="Symbol" w:hAnsi="Symbol" w:hint="default"/>
      </w:rPr>
    </w:lvl>
    <w:lvl w:ilvl="4" w:tplc="040C0003" w:tentative="1">
      <w:start w:val="1"/>
      <w:numFmt w:val="bullet"/>
      <w:lvlText w:val="o"/>
      <w:lvlJc w:val="left"/>
      <w:pPr>
        <w:ind w:left="3377" w:hanging="360"/>
      </w:pPr>
      <w:rPr>
        <w:rFonts w:ascii="Courier New" w:hAnsi="Courier New" w:cs="Courier New" w:hint="default"/>
      </w:rPr>
    </w:lvl>
    <w:lvl w:ilvl="5" w:tplc="040C0005" w:tentative="1">
      <w:start w:val="1"/>
      <w:numFmt w:val="bullet"/>
      <w:lvlText w:val=""/>
      <w:lvlJc w:val="left"/>
      <w:pPr>
        <w:ind w:left="4097" w:hanging="360"/>
      </w:pPr>
      <w:rPr>
        <w:rFonts w:ascii="Wingdings" w:hAnsi="Wingdings" w:hint="default"/>
      </w:rPr>
    </w:lvl>
    <w:lvl w:ilvl="6" w:tplc="040C0001" w:tentative="1">
      <w:start w:val="1"/>
      <w:numFmt w:val="bullet"/>
      <w:lvlText w:val=""/>
      <w:lvlJc w:val="left"/>
      <w:pPr>
        <w:ind w:left="4817" w:hanging="360"/>
      </w:pPr>
      <w:rPr>
        <w:rFonts w:ascii="Symbol" w:hAnsi="Symbol" w:hint="default"/>
      </w:rPr>
    </w:lvl>
    <w:lvl w:ilvl="7" w:tplc="040C0003" w:tentative="1">
      <w:start w:val="1"/>
      <w:numFmt w:val="bullet"/>
      <w:lvlText w:val="o"/>
      <w:lvlJc w:val="left"/>
      <w:pPr>
        <w:ind w:left="5537" w:hanging="360"/>
      </w:pPr>
      <w:rPr>
        <w:rFonts w:ascii="Courier New" w:hAnsi="Courier New" w:cs="Courier New" w:hint="default"/>
      </w:rPr>
    </w:lvl>
    <w:lvl w:ilvl="8" w:tplc="040C0005" w:tentative="1">
      <w:start w:val="1"/>
      <w:numFmt w:val="bullet"/>
      <w:lvlText w:val=""/>
      <w:lvlJc w:val="left"/>
      <w:pPr>
        <w:ind w:left="6257" w:hanging="360"/>
      </w:pPr>
      <w:rPr>
        <w:rFonts w:ascii="Wingdings" w:hAnsi="Wingdings" w:hint="default"/>
      </w:rPr>
    </w:lvl>
  </w:abstractNum>
  <w:abstractNum w:abstractNumId="4" w15:restartNumberingAfterBreak="0">
    <w:nsid w:val="4C953A81"/>
    <w:multiLevelType w:val="hybridMultilevel"/>
    <w:tmpl w:val="8FAC60EC"/>
    <w:lvl w:ilvl="0" w:tplc="F676A43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2202ECE"/>
    <w:multiLevelType w:val="hybridMultilevel"/>
    <w:tmpl w:val="B338F47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67B43B3"/>
    <w:multiLevelType w:val="hybridMultilevel"/>
    <w:tmpl w:val="CDACB9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2"/>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CCD"/>
    <w:rsid w:val="00022214"/>
    <w:rsid w:val="00031BCA"/>
    <w:rsid w:val="00044A4A"/>
    <w:rsid w:val="00050603"/>
    <w:rsid w:val="00050B0D"/>
    <w:rsid w:val="000517E3"/>
    <w:rsid w:val="000579F6"/>
    <w:rsid w:val="00067A6F"/>
    <w:rsid w:val="0007147A"/>
    <w:rsid w:val="000747BB"/>
    <w:rsid w:val="00082D6D"/>
    <w:rsid w:val="000938F6"/>
    <w:rsid w:val="00093EDE"/>
    <w:rsid w:val="000A57E7"/>
    <w:rsid w:val="000B1578"/>
    <w:rsid w:val="000B72D4"/>
    <w:rsid w:val="000C48C8"/>
    <w:rsid w:val="000C5E4B"/>
    <w:rsid w:val="000C790F"/>
    <w:rsid w:val="000D2EBC"/>
    <w:rsid w:val="000D75C1"/>
    <w:rsid w:val="000E62D2"/>
    <w:rsid w:val="000F3688"/>
    <w:rsid w:val="000F47E9"/>
    <w:rsid w:val="000F4A97"/>
    <w:rsid w:val="000F5DDE"/>
    <w:rsid w:val="00106CFD"/>
    <w:rsid w:val="00112153"/>
    <w:rsid w:val="00123607"/>
    <w:rsid w:val="00126223"/>
    <w:rsid w:val="00134DE0"/>
    <w:rsid w:val="00135868"/>
    <w:rsid w:val="00137260"/>
    <w:rsid w:val="00137BF3"/>
    <w:rsid w:val="00140052"/>
    <w:rsid w:val="00143345"/>
    <w:rsid w:val="00151065"/>
    <w:rsid w:val="00153CCD"/>
    <w:rsid w:val="00157FD8"/>
    <w:rsid w:val="001603BB"/>
    <w:rsid w:val="00166191"/>
    <w:rsid w:val="00182417"/>
    <w:rsid w:val="00182E73"/>
    <w:rsid w:val="00183EC2"/>
    <w:rsid w:val="001855CF"/>
    <w:rsid w:val="00185E61"/>
    <w:rsid w:val="00186997"/>
    <w:rsid w:val="0018722D"/>
    <w:rsid w:val="001951C8"/>
    <w:rsid w:val="001A38E3"/>
    <w:rsid w:val="001A4CEC"/>
    <w:rsid w:val="001B3C00"/>
    <w:rsid w:val="001B5942"/>
    <w:rsid w:val="001B6EA4"/>
    <w:rsid w:val="001B6EC7"/>
    <w:rsid w:val="001C17FE"/>
    <w:rsid w:val="001C53F1"/>
    <w:rsid w:val="001C58FC"/>
    <w:rsid w:val="001C6843"/>
    <w:rsid w:val="001E0775"/>
    <w:rsid w:val="001E0F76"/>
    <w:rsid w:val="001E5A4E"/>
    <w:rsid w:val="001F0355"/>
    <w:rsid w:val="001F08FE"/>
    <w:rsid w:val="001F1973"/>
    <w:rsid w:val="001F2BD8"/>
    <w:rsid w:val="001F2FFC"/>
    <w:rsid w:val="001F40D6"/>
    <w:rsid w:val="001F41C6"/>
    <w:rsid w:val="00220294"/>
    <w:rsid w:val="00221644"/>
    <w:rsid w:val="002262CA"/>
    <w:rsid w:val="00232660"/>
    <w:rsid w:val="002335CF"/>
    <w:rsid w:val="002374BE"/>
    <w:rsid w:val="002415DB"/>
    <w:rsid w:val="00244038"/>
    <w:rsid w:val="0025278E"/>
    <w:rsid w:val="00267061"/>
    <w:rsid w:val="002671B9"/>
    <w:rsid w:val="00267241"/>
    <w:rsid w:val="00271E26"/>
    <w:rsid w:val="00275B27"/>
    <w:rsid w:val="002822ED"/>
    <w:rsid w:val="00284BAB"/>
    <w:rsid w:val="00290762"/>
    <w:rsid w:val="002A4021"/>
    <w:rsid w:val="002B0063"/>
    <w:rsid w:val="002B0B1E"/>
    <w:rsid w:val="002C168D"/>
    <w:rsid w:val="002C4370"/>
    <w:rsid w:val="002D0866"/>
    <w:rsid w:val="002E79DE"/>
    <w:rsid w:val="002F2111"/>
    <w:rsid w:val="002F220C"/>
    <w:rsid w:val="002F2CEC"/>
    <w:rsid w:val="002F6D23"/>
    <w:rsid w:val="0030693A"/>
    <w:rsid w:val="00306FD8"/>
    <w:rsid w:val="0031345A"/>
    <w:rsid w:val="0031623E"/>
    <w:rsid w:val="003169CF"/>
    <w:rsid w:val="00317A7F"/>
    <w:rsid w:val="0032470E"/>
    <w:rsid w:val="00325F8B"/>
    <w:rsid w:val="00326EE5"/>
    <w:rsid w:val="00332AEA"/>
    <w:rsid w:val="0033704E"/>
    <w:rsid w:val="003374CA"/>
    <w:rsid w:val="00337D45"/>
    <w:rsid w:val="003511A4"/>
    <w:rsid w:val="00361D8B"/>
    <w:rsid w:val="00364C30"/>
    <w:rsid w:val="00364E53"/>
    <w:rsid w:val="00366708"/>
    <w:rsid w:val="00395C4D"/>
    <w:rsid w:val="003A063C"/>
    <w:rsid w:val="003A7E5F"/>
    <w:rsid w:val="003B3C5B"/>
    <w:rsid w:val="003B739A"/>
    <w:rsid w:val="003C174D"/>
    <w:rsid w:val="003C208F"/>
    <w:rsid w:val="003C423D"/>
    <w:rsid w:val="003C69AF"/>
    <w:rsid w:val="003D0E37"/>
    <w:rsid w:val="003D42E2"/>
    <w:rsid w:val="003E7233"/>
    <w:rsid w:val="003F123A"/>
    <w:rsid w:val="00405EB9"/>
    <w:rsid w:val="00406375"/>
    <w:rsid w:val="0041071F"/>
    <w:rsid w:val="00417CBE"/>
    <w:rsid w:val="004216EE"/>
    <w:rsid w:val="00422B0B"/>
    <w:rsid w:val="00424B78"/>
    <w:rsid w:val="00434068"/>
    <w:rsid w:val="0043772C"/>
    <w:rsid w:val="00437AC1"/>
    <w:rsid w:val="00442CD6"/>
    <w:rsid w:val="00446919"/>
    <w:rsid w:val="004474F6"/>
    <w:rsid w:val="0045163C"/>
    <w:rsid w:val="00452C5F"/>
    <w:rsid w:val="0045502B"/>
    <w:rsid w:val="00456986"/>
    <w:rsid w:val="0046027A"/>
    <w:rsid w:val="004631FF"/>
    <w:rsid w:val="0047299F"/>
    <w:rsid w:val="00473559"/>
    <w:rsid w:val="00473583"/>
    <w:rsid w:val="00480840"/>
    <w:rsid w:val="00482652"/>
    <w:rsid w:val="00482DBD"/>
    <w:rsid w:val="0048637E"/>
    <w:rsid w:val="0049358E"/>
    <w:rsid w:val="0049499A"/>
    <w:rsid w:val="0049529F"/>
    <w:rsid w:val="004969F5"/>
    <w:rsid w:val="004A72EB"/>
    <w:rsid w:val="004B1857"/>
    <w:rsid w:val="004B275F"/>
    <w:rsid w:val="004B4DCD"/>
    <w:rsid w:val="004B6707"/>
    <w:rsid w:val="004B747A"/>
    <w:rsid w:val="004C0DA6"/>
    <w:rsid w:val="004C1A1F"/>
    <w:rsid w:val="004C28B3"/>
    <w:rsid w:val="004C41F6"/>
    <w:rsid w:val="004D5955"/>
    <w:rsid w:val="004E442A"/>
    <w:rsid w:val="004E6258"/>
    <w:rsid w:val="004F1A2C"/>
    <w:rsid w:val="004F48C5"/>
    <w:rsid w:val="004F4A6F"/>
    <w:rsid w:val="004F57D6"/>
    <w:rsid w:val="004F68F3"/>
    <w:rsid w:val="004F773C"/>
    <w:rsid w:val="00501B74"/>
    <w:rsid w:val="005048FB"/>
    <w:rsid w:val="00510457"/>
    <w:rsid w:val="005112BD"/>
    <w:rsid w:val="00511CAD"/>
    <w:rsid w:val="0051333D"/>
    <w:rsid w:val="00523713"/>
    <w:rsid w:val="00531F0B"/>
    <w:rsid w:val="005337FA"/>
    <w:rsid w:val="005364E2"/>
    <w:rsid w:val="005369C4"/>
    <w:rsid w:val="00540341"/>
    <w:rsid w:val="0054568A"/>
    <w:rsid w:val="00547FE1"/>
    <w:rsid w:val="00552209"/>
    <w:rsid w:val="00554D2E"/>
    <w:rsid w:val="00560148"/>
    <w:rsid w:val="00567418"/>
    <w:rsid w:val="00570232"/>
    <w:rsid w:val="00574D21"/>
    <w:rsid w:val="00577913"/>
    <w:rsid w:val="00583C9F"/>
    <w:rsid w:val="00586996"/>
    <w:rsid w:val="00587459"/>
    <w:rsid w:val="00591249"/>
    <w:rsid w:val="005A155D"/>
    <w:rsid w:val="005A1941"/>
    <w:rsid w:val="005A40AB"/>
    <w:rsid w:val="005A5B31"/>
    <w:rsid w:val="005B2DF5"/>
    <w:rsid w:val="005C1578"/>
    <w:rsid w:val="005C6538"/>
    <w:rsid w:val="005D0AAF"/>
    <w:rsid w:val="005D5E4B"/>
    <w:rsid w:val="005E1C1E"/>
    <w:rsid w:val="005E2564"/>
    <w:rsid w:val="005F2707"/>
    <w:rsid w:val="00600BF7"/>
    <w:rsid w:val="00600D4E"/>
    <w:rsid w:val="00604825"/>
    <w:rsid w:val="00604BF1"/>
    <w:rsid w:val="00606769"/>
    <w:rsid w:val="006143C7"/>
    <w:rsid w:val="00624E80"/>
    <w:rsid w:val="00625FF0"/>
    <w:rsid w:val="00631565"/>
    <w:rsid w:val="00631D9C"/>
    <w:rsid w:val="00631DEC"/>
    <w:rsid w:val="00642EAF"/>
    <w:rsid w:val="00650821"/>
    <w:rsid w:val="006602A0"/>
    <w:rsid w:val="006602EA"/>
    <w:rsid w:val="00661012"/>
    <w:rsid w:val="00661720"/>
    <w:rsid w:val="006620DC"/>
    <w:rsid w:val="0066581D"/>
    <w:rsid w:val="00667605"/>
    <w:rsid w:val="00674272"/>
    <w:rsid w:val="00682236"/>
    <w:rsid w:val="006829C0"/>
    <w:rsid w:val="00692043"/>
    <w:rsid w:val="006A074A"/>
    <w:rsid w:val="006A6E73"/>
    <w:rsid w:val="006B2ABD"/>
    <w:rsid w:val="006C1D40"/>
    <w:rsid w:val="006C4D72"/>
    <w:rsid w:val="006C79F3"/>
    <w:rsid w:val="006D4234"/>
    <w:rsid w:val="006D4BB8"/>
    <w:rsid w:val="006F0F3A"/>
    <w:rsid w:val="006F1DF5"/>
    <w:rsid w:val="006F346A"/>
    <w:rsid w:val="006F47F5"/>
    <w:rsid w:val="006F5C25"/>
    <w:rsid w:val="006F7FD4"/>
    <w:rsid w:val="00703BDC"/>
    <w:rsid w:val="00705151"/>
    <w:rsid w:val="00714E12"/>
    <w:rsid w:val="0072099E"/>
    <w:rsid w:val="00720D1D"/>
    <w:rsid w:val="007221D5"/>
    <w:rsid w:val="00723F0E"/>
    <w:rsid w:val="00733B03"/>
    <w:rsid w:val="00734CA2"/>
    <w:rsid w:val="007355D8"/>
    <w:rsid w:val="0074092B"/>
    <w:rsid w:val="007431FB"/>
    <w:rsid w:val="00747451"/>
    <w:rsid w:val="0075061F"/>
    <w:rsid w:val="00753846"/>
    <w:rsid w:val="00757BC0"/>
    <w:rsid w:val="007650AD"/>
    <w:rsid w:val="00765E20"/>
    <w:rsid w:val="00770229"/>
    <w:rsid w:val="007707F5"/>
    <w:rsid w:val="007726CA"/>
    <w:rsid w:val="00773FBF"/>
    <w:rsid w:val="0077517A"/>
    <w:rsid w:val="00777041"/>
    <w:rsid w:val="00781805"/>
    <w:rsid w:val="0079030B"/>
    <w:rsid w:val="007928BC"/>
    <w:rsid w:val="00792E2A"/>
    <w:rsid w:val="0079495C"/>
    <w:rsid w:val="007A521A"/>
    <w:rsid w:val="007A5F92"/>
    <w:rsid w:val="007A61C0"/>
    <w:rsid w:val="007A78C0"/>
    <w:rsid w:val="007D4ED7"/>
    <w:rsid w:val="007D528B"/>
    <w:rsid w:val="007E29B1"/>
    <w:rsid w:val="007E5031"/>
    <w:rsid w:val="007E5684"/>
    <w:rsid w:val="007F2E00"/>
    <w:rsid w:val="007F72F8"/>
    <w:rsid w:val="008056DF"/>
    <w:rsid w:val="00811C85"/>
    <w:rsid w:val="0081573C"/>
    <w:rsid w:val="00820259"/>
    <w:rsid w:val="00820422"/>
    <w:rsid w:val="00822636"/>
    <w:rsid w:val="00822940"/>
    <w:rsid w:val="00832355"/>
    <w:rsid w:val="00842239"/>
    <w:rsid w:val="00845F8F"/>
    <w:rsid w:val="008560B6"/>
    <w:rsid w:val="00856991"/>
    <w:rsid w:val="00856FE3"/>
    <w:rsid w:val="0086232E"/>
    <w:rsid w:val="00862CEF"/>
    <w:rsid w:val="00863CD4"/>
    <w:rsid w:val="00864B96"/>
    <w:rsid w:val="008726BF"/>
    <w:rsid w:val="0087386A"/>
    <w:rsid w:val="008805B3"/>
    <w:rsid w:val="008809D5"/>
    <w:rsid w:val="008935FA"/>
    <w:rsid w:val="0089431F"/>
    <w:rsid w:val="00894DCB"/>
    <w:rsid w:val="00895355"/>
    <w:rsid w:val="008A4BF2"/>
    <w:rsid w:val="008A5607"/>
    <w:rsid w:val="008B0D47"/>
    <w:rsid w:val="008B2687"/>
    <w:rsid w:val="008B5ABC"/>
    <w:rsid w:val="008C08ED"/>
    <w:rsid w:val="008C1D23"/>
    <w:rsid w:val="008D3259"/>
    <w:rsid w:val="008D57AA"/>
    <w:rsid w:val="008D714A"/>
    <w:rsid w:val="008E3175"/>
    <w:rsid w:val="008E6371"/>
    <w:rsid w:val="008F3DBB"/>
    <w:rsid w:val="00902ED6"/>
    <w:rsid w:val="00907C66"/>
    <w:rsid w:val="00911127"/>
    <w:rsid w:val="0091407B"/>
    <w:rsid w:val="00915373"/>
    <w:rsid w:val="00915C56"/>
    <w:rsid w:val="009174E9"/>
    <w:rsid w:val="00921649"/>
    <w:rsid w:val="0093266E"/>
    <w:rsid w:val="00933C51"/>
    <w:rsid w:val="009348A3"/>
    <w:rsid w:val="009438C6"/>
    <w:rsid w:val="00955FF5"/>
    <w:rsid w:val="0095736C"/>
    <w:rsid w:val="00970350"/>
    <w:rsid w:val="00971519"/>
    <w:rsid w:val="009765EE"/>
    <w:rsid w:val="00976742"/>
    <w:rsid w:val="00977674"/>
    <w:rsid w:val="009830EF"/>
    <w:rsid w:val="0098329F"/>
    <w:rsid w:val="009861C2"/>
    <w:rsid w:val="0099316D"/>
    <w:rsid w:val="009938E9"/>
    <w:rsid w:val="00994FB7"/>
    <w:rsid w:val="00996806"/>
    <w:rsid w:val="00996C22"/>
    <w:rsid w:val="009976B0"/>
    <w:rsid w:val="009A3F31"/>
    <w:rsid w:val="009B1C2D"/>
    <w:rsid w:val="009B2A25"/>
    <w:rsid w:val="009B6B18"/>
    <w:rsid w:val="009C193E"/>
    <w:rsid w:val="009C4D37"/>
    <w:rsid w:val="009C6719"/>
    <w:rsid w:val="009D1C19"/>
    <w:rsid w:val="009F04C2"/>
    <w:rsid w:val="009F0AF1"/>
    <w:rsid w:val="009F1AB8"/>
    <w:rsid w:val="00A15516"/>
    <w:rsid w:val="00A15CA9"/>
    <w:rsid w:val="00A24697"/>
    <w:rsid w:val="00A25C8B"/>
    <w:rsid w:val="00A33932"/>
    <w:rsid w:val="00A36E48"/>
    <w:rsid w:val="00A42A71"/>
    <w:rsid w:val="00A47687"/>
    <w:rsid w:val="00A5590E"/>
    <w:rsid w:val="00A703DF"/>
    <w:rsid w:val="00A70CE2"/>
    <w:rsid w:val="00A757B9"/>
    <w:rsid w:val="00A761DA"/>
    <w:rsid w:val="00A90061"/>
    <w:rsid w:val="00A952DC"/>
    <w:rsid w:val="00AA1B89"/>
    <w:rsid w:val="00AA2F3E"/>
    <w:rsid w:val="00AA557F"/>
    <w:rsid w:val="00AB14D2"/>
    <w:rsid w:val="00AB4081"/>
    <w:rsid w:val="00AB7F9E"/>
    <w:rsid w:val="00AC7A9A"/>
    <w:rsid w:val="00AD0342"/>
    <w:rsid w:val="00AD7996"/>
    <w:rsid w:val="00AE27DC"/>
    <w:rsid w:val="00AE2F4C"/>
    <w:rsid w:val="00AE5C82"/>
    <w:rsid w:val="00AE7E99"/>
    <w:rsid w:val="00B05D5E"/>
    <w:rsid w:val="00B1081C"/>
    <w:rsid w:val="00B2158E"/>
    <w:rsid w:val="00B258AC"/>
    <w:rsid w:val="00B27E4A"/>
    <w:rsid w:val="00B41576"/>
    <w:rsid w:val="00B4199E"/>
    <w:rsid w:val="00B41BAD"/>
    <w:rsid w:val="00B50FE2"/>
    <w:rsid w:val="00B57776"/>
    <w:rsid w:val="00B61D14"/>
    <w:rsid w:val="00B635F3"/>
    <w:rsid w:val="00B7656A"/>
    <w:rsid w:val="00B83AF9"/>
    <w:rsid w:val="00B84BB8"/>
    <w:rsid w:val="00B87016"/>
    <w:rsid w:val="00BB6F8A"/>
    <w:rsid w:val="00BB7F64"/>
    <w:rsid w:val="00BC0E13"/>
    <w:rsid w:val="00BC1FB0"/>
    <w:rsid w:val="00BC579C"/>
    <w:rsid w:val="00BD2483"/>
    <w:rsid w:val="00BD263E"/>
    <w:rsid w:val="00BD5A9C"/>
    <w:rsid w:val="00BD6A6C"/>
    <w:rsid w:val="00BD7611"/>
    <w:rsid w:val="00BF4E7D"/>
    <w:rsid w:val="00C0118A"/>
    <w:rsid w:val="00C02373"/>
    <w:rsid w:val="00C164F6"/>
    <w:rsid w:val="00C24EA6"/>
    <w:rsid w:val="00C255A6"/>
    <w:rsid w:val="00C305F5"/>
    <w:rsid w:val="00C430FD"/>
    <w:rsid w:val="00C500B3"/>
    <w:rsid w:val="00C55193"/>
    <w:rsid w:val="00C60A97"/>
    <w:rsid w:val="00C61C5A"/>
    <w:rsid w:val="00C61D9F"/>
    <w:rsid w:val="00C6530F"/>
    <w:rsid w:val="00C6562A"/>
    <w:rsid w:val="00C70D8E"/>
    <w:rsid w:val="00C70EFA"/>
    <w:rsid w:val="00C938CA"/>
    <w:rsid w:val="00CA5137"/>
    <w:rsid w:val="00CB12AA"/>
    <w:rsid w:val="00CB4BB9"/>
    <w:rsid w:val="00CB5554"/>
    <w:rsid w:val="00CB621F"/>
    <w:rsid w:val="00CC03E3"/>
    <w:rsid w:val="00CC0FBC"/>
    <w:rsid w:val="00CC3C98"/>
    <w:rsid w:val="00CC7779"/>
    <w:rsid w:val="00CC7F26"/>
    <w:rsid w:val="00CD18C1"/>
    <w:rsid w:val="00CD1B32"/>
    <w:rsid w:val="00CD48BB"/>
    <w:rsid w:val="00CD724B"/>
    <w:rsid w:val="00CE207A"/>
    <w:rsid w:val="00CE2DFA"/>
    <w:rsid w:val="00CE30CA"/>
    <w:rsid w:val="00CF2602"/>
    <w:rsid w:val="00CF2FDC"/>
    <w:rsid w:val="00CF51B8"/>
    <w:rsid w:val="00CF72E1"/>
    <w:rsid w:val="00D05951"/>
    <w:rsid w:val="00D1390B"/>
    <w:rsid w:val="00D145DC"/>
    <w:rsid w:val="00D1470C"/>
    <w:rsid w:val="00D166C8"/>
    <w:rsid w:val="00D17B16"/>
    <w:rsid w:val="00D20555"/>
    <w:rsid w:val="00D20DFE"/>
    <w:rsid w:val="00D217F2"/>
    <w:rsid w:val="00D2577C"/>
    <w:rsid w:val="00D3216A"/>
    <w:rsid w:val="00D33DF9"/>
    <w:rsid w:val="00D4358C"/>
    <w:rsid w:val="00D4507A"/>
    <w:rsid w:val="00D45216"/>
    <w:rsid w:val="00D52F72"/>
    <w:rsid w:val="00D610D7"/>
    <w:rsid w:val="00D6610F"/>
    <w:rsid w:val="00D66DD0"/>
    <w:rsid w:val="00D71530"/>
    <w:rsid w:val="00D739BE"/>
    <w:rsid w:val="00D771A7"/>
    <w:rsid w:val="00D82CFF"/>
    <w:rsid w:val="00D8513E"/>
    <w:rsid w:val="00D85C06"/>
    <w:rsid w:val="00D85DAC"/>
    <w:rsid w:val="00D86953"/>
    <w:rsid w:val="00D873E5"/>
    <w:rsid w:val="00D9554F"/>
    <w:rsid w:val="00DB099A"/>
    <w:rsid w:val="00DB2F21"/>
    <w:rsid w:val="00DB7345"/>
    <w:rsid w:val="00DD2F3B"/>
    <w:rsid w:val="00DD3360"/>
    <w:rsid w:val="00DD6A9E"/>
    <w:rsid w:val="00DE1769"/>
    <w:rsid w:val="00DE6924"/>
    <w:rsid w:val="00DF110E"/>
    <w:rsid w:val="00DF596D"/>
    <w:rsid w:val="00DF7A89"/>
    <w:rsid w:val="00E028FC"/>
    <w:rsid w:val="00E05E9E"/>
    <w:rsid w:val="00E06F83"/>
    <w:rsid w:val="00E07D11"/>
    <w:rsid w:val="00E1062D"/>
    <w:rsid w:val="00E132CF"/>
    <w:rsid w:val="00E17D88"/>
    <w:rsid w:val="00E21A81"/>
    <w:rsid w:val="00E228CB"/>
    <w:rsid w:val="00E303BB"/>
    <w:rsid w:val="00E31E8A"/>
    <w:rsid w:val="00E33392"/>
    <w:rsid w:val="00E414AF"/>
    <w:rsid w:val="00E44981"/>
    <w:rsid w:val="00E45531"/>
    <w:rsid w:val="00E50B51"/>
    <w:rsid w:val="00E53436"/>
    <w:rsid w:val="00E60FBE"/>
    <w:rsid w:val="00E659FF"/>
    <w:rsid w:val="00E65BFF"/>
    <w:rsid w:val="00E667B4"/>
    <w:rsid w:val="00E81920"/>
    <w:rsid w:val="00E9687C"/>
    <w:rsid w:val="00EB2362"/>
    <w:rsid w:val="00EB3796"/>
    <w:rsid w:val="00EB6E3F"/>
    <w:rsid w:val="00EC3AD4"/>
    <w:rsid w:val="00ED0A8E"/>
    <w:rsid w:val="00ED1B1B"/>
    <w:rsid w:val="00ED2954"/>
    <w:rsid w:val="00ED571C"/>
    <w:rsid w:val="00EE1DA1"/>
    <w:rsid w:val="00EF28CB"/>
    <w:rsid w:val="00EF4A4E"/>
    <w:rsid w:val="00F0117E"/>
    <w:rsid w:val="00F01324"/>
    <w:rsid w:val="00F01358"/>
    <w:rsid w:val="00F04C15"/>
    <w:rsid w:val="00F05E38"/>
    <w:rsid w:val="00F14DE8"/>
    <w:rsid w:val="00F2122B"/>
    <w:rsid w:val="00F218D2"/>
    <w:rsid w:val="00F254A2"/>
    <w:rsid w:val="00F32B5D"/>
    <w:rsid w:val="00F333AA"/>
    <w:rsid w:val="00F355B6"/>
    <w:rsid w:val="00F361C0"/>
    <w:rsid w:val="00F43E68"/>
    <w:rsid w:val="00F46E5A"/>
    <w:rsid w:val="00F50977"/>
    <w:rsid w:val="00F51DEC"/>
    <w:rsid w:val="00F547B4"/>
    <w:rsid w:val="00F61C13"/>
    <w:rsid w:val="00F621C6"/>
    <w:rsid w:val="00F64A89"/>
    <w:rsid w:val="00F71F13"/>
    <w:rsid w:val="00F73E8C"/>
    <w:rsid w:val="00F7786B"/>
    <w:rsid w:val="00F82AA6"/>
    <w:rsid w:val="00F82FD0"/>
    <w:rsid w:val="00F83736"/>
    <w:rsid w:val="00F86DEF"/>
    <w:rsid w:val="00F92CD5"/>
    <w:rsid w:val="00F9791F"/>
    <w:rsid w:val="00FA3BE7"/>
    <w:rsid w:val="00FA572F"/>
    <w:rsid w:val="00FB3AA1"/>
    <w:rsid w:val="00FB3CFA"/>
    <w:rsid w:val="00FB64A6"/>
    <w:rsid w:val="00FC162B"/>
    <w:rsid w:val="00FC4268"/>
    <w:rsid w:val="00FD03B4"/>
    <w:rsid w:val="00FD514A"/>
    <w:rsid w:val="00FF1907"/>
    <w:rsid w:val="00FF307E"/>
    <w:rsid w:val="00FF470C"/>
    <w:rsid w:val="00FF4A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F780A"/>
  <w15:chartTrackingRefBased/>
  <w15:docId w15:val="{E6812B85-E077-4F57-8BC0-03C75A6F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31FF"/>
    <w:pPr>
      <w:spacing w:after="0" w:line="240" w:lineRule="auto"/>
      <w:jc w:val="both"/>
    </w:pPr>
  </w:style>
  <w:style w:type="paragraph" w:styleId="Titre1">
    <w:name w:val="heading 1"/>
    <w:basedOn w:val="Normal"/>
    <w:link w:val="Titre1Car"/>
    <w:uiPriority w:val="9"/>
    <w:qFormat/>
    <w:rsid w:val="00153CCD"/>
    <w:pPr>
      <w:widowControl w:val="0"/>
      <w:autoSpaceDE w:val="0"/>
      <w:autoSpaceDN w:val="0"/>
      <w:ind w:left="199"/>
      <w:outlineLvl w:val="0"/>
    </w:pPr>
    <w:rPr>
      <w:rFonts w:ascii="Calibri" w:eastAsia="Calibri" w:hAnsi="Calibri" w:cs="Calibri"/>
      <w:b/>
      <w:bCs/>
      <w:lang w:eastAsia="fr-FR" w:bidi="fr-FR"/>
    </w:rPr>
  </w:style>
  <w:style w:type="paragraph" w:styleId="Titre3">
    <w:name w:val="heading 3"/>
    <w:basedOn w:val="Normal"/>
    <w:next w:val="Normal"/>
    <w:link w:val="Titre3Car"/>
    <w:uiPriority w:val="9"/>
    <w:unhideWhenUsed/>
    <w:qFormat/>
    <w:rsid w:val="00733B0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53CCD"/>
    <w:rPr>
      <w:color w:val="0563C1" w:themeColor="hyperlink"/>
      <w:u w:val="single"/>
    </w:rPr>
  </w:style>
  <w:style w:type="character" w:styleId="Mentionnonrsolue">
    <w:name w:val="Unresolved Mention"/>
    <w:basedOn w:val="Policepardfaut"/>
    <w:uiPriority w:val="99"/>
    <w:semiHidden/>
    <w:unhideWhenUsed/>
    <w:rsid w:val="00153CCD"/>
    <w:rPr>
      <w:color w:val="605E5C"/>
      <w:shd w:val="clear" w:color="auto" w:fill="E1DFDD"/>
    </w:rPr>
  </w:style>
  <w:style w:type="character" w:customStyle="1" w:styleId="Titre1Car">
    <w:name w:val="Titre 1 Car"/>
    <w:basedOn w:val="Policepardfaut"/>
    <w:link w:val="Titre1"/>
    <w:uiPriority w:val="9"/>
    <w:rsid w:val="00153CCD"/>
    <w:rPr>
      <w:rFonts w:ascii="Calibri" w:eastAsia="Calibri" w:hAnsi="Calibri" w:cs="Calibri"/>
      <w:b/>
      <w:bCs/>
      <w:lang w:eastAsia="fr-FR" w:bidi="fr-FR"/>
    </w:rPr>
  </w:style>
  <w:style w:type="paragraph" w:styleId="Corpsdetexte">
    <w:name w:val="Body Text"/>
    <w:basedOn w:val="Normal"/>
    <w:link w:val="CorpsdetexteCar"/>
    <w:uiPriority w:val="1"/>
    <w:qFormat/>
    <w:rsid w:val="00153CCD"/>
    <w:pPr>
      <w:widowControl w:val="0"/>
      <w:autoSpaceDE w:val="0"/>
      <w:autoSpaceDN w:val="0"/>
    </w:pPr>
    <w:rPr>
      <w:rFonts w:ascii="Calibri" w:eastAsia="Calibri" w:hAnsi="Calibri" w:cs="Calibri"/>
      <w:lang w:eastAsia="fr-FR" w:bidi="fr-FR"/>
    </w:rPr>
  </w:style>
  <w:style w:type="character" w:customStyle="1" w:styleId="CorpsdetexteCar">
    <w:name w:val="Corps de texte Car"/>
    <w:basedOn w:val="Policepardfaut"/>
    <w:link w:val="Corpsdetexte"/>
    <w:uiPriority w:val="1"/>
    <w:rsid w:val="00153CCD"/>
    <w:rPr>
      <w:rFonts w:ascii="Calibri" w:eastAsia="Calibri" w:hAnsi="Calibri" w:cs="Calibri"/>
      <w:lang w:eastAsia="fr-FR" w:bidi="fr-FR"/>
    </w:rPr>
  </w:style>
  <w:style w:type="table" w:customStyle="1" w:styleId="TableNormal">
    <w:name w:val="Table Normal"/>
    <w:uiPriority w:val="2"/>
    <w:semiHidden/>
    <w:unhideWhenUsed/>
    <w:qFormat/>
    <w:rsid w:val="00CF2F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F2FDC"/>
    <w:pPr>
      <w:widowControl w:val="0"/>
      <w:autoSpaceDE w:val="0"/>
      <w:autoSpaceDN w:val="0"/>
      <w:ind w:left="1195"/>
    </w:pPr>
    <w:rPr>
      <w:rFonts w:ascii="Calibri" w:eastAsia="Calibri" w:hAnsi="Calibri" w:cs="Calibri"/>
      <w:lang w:eastAsia="fr-FR" w:bidi="fr-FR"/>
    </w:rPr>
  </w:style>
  <w:style w:type="paragraph" w:styleId="NormalWeb">
    <w:name w:val="Normal (Web)"/>
    <w:basedOn w:val="Normal"/>
    <w:uiPriority w:val="99"/>
    <w:semiHidden/>
    <w:unhideWhenUsed/>
    <w:rsid w:val="00364E53"/>
    <w:pPr>
      <w:spacing w:before="100" w:beforeAutospacing="1" w:after="100" w:afterAutospacing="1"/>
    </w:pPr>
    <w:rPr>
      <w:rFonts w:ascii="Times New Roman" w:eastAsiaTheme="minorEastAsia" w:hAnsi="Times New Roman" w:cs="Times New Roman"/>
      <w:sz w:val="24"/>
      <w:szCs w:val="24"/>
      <w:lang w:eastAsia="fr-FR"/>
    </w:rPr>
  </w:style>
  <w:style w:type="paragraph" w:styleId="En-tte">
    <w:name w:val="header"/>
    <w:basedOn w:val="Normal"/>
    <w:link w:val="En-tteCar"/>
    <w:uiPriority w:val="99"/>
    <w:unhideWhenUsed/>
    <w:rsid w:val="00364E53"/>
    <w:pPr>
      <w:tabs>
        <w:tab w:val="center" w:pos="4536"/>
        <w:tab w:val="right" w:pos="9072"/>
      </w:tabs>
    </w:pPr>
  </w:style>
  <w:style w:type="character" w:customStyle="1" w:styleId="En-tteCar">
    <w:name w:val="En-tête Car"/>
    <w:basedOn w:val="Policepardfaut"/>
    <w:link w:val="En-tte"/>
    <w:uiPriority w:val="99"/>
    <w:rsid w:val="00364E53"/>
  </w:style>
  <w:style w:type="paragraph" w:styleId="Pieddepage">
    <w:name w:val="footer"/>
    <w:basedOn w:val="Normal"/>
    <w:link w:val="PieddepageCar"/>
    <w:uiPriority w:val="99"/>
    <w:unhideWhenUsed/>
    <w:rsid w:val="00364E53"/>
    <w:pPr>
      <w:tabs>
        <w:tab w:val="center" w:pos="4536"/>
        <w:tab w:val="right" w:pos="9072"/>
      </w:tabs>
    </w:pPr>
  </w:style>
  <w:style w:type="character" w:customStyle="1" w:styleId="PieddepageCar">
    <w:name w:val="Pied de page Car"/>
    <w:basedOn w:val="Policepardfaut"/>
    <w:link w:val="Pieddepage"/>
    <w:uiPriority w:val="99"/>
    <w:rsid w:val="00364E53"/>
  </w:style>
  <w:style w:type="paragraph" w:styleId="Textedebulles">
    <w:name w:val="Balloon Text"/>
    <w:basedOn w:val="Normal"/>
    <w:link w:val="TextedebullesCar"/>
    <w:uiPriority w:val="99"/>
    <w:semiHidden/>
    <w:unhideWhenUsed/>
    <w:rsid w:val="004F773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F773C"/>
    <w:rPr>
      <w:rFonts w:ascii="Segoe UI" w:hAnsi="Segoe UI" w:cs="Segoe UI"/>
      <w:sz w:val="18"/>
      <w:szCs w:val="18"/>
    </w:rPr>
  </w:style>
  <w:style w:type="paragraph" w:styleId="Paragraphedeliste">
    <w:name w:val="List Paragraph"/>
    <w:basedOn w:val="Normal"/>
    <w:uiPriority w:val="1"/>
    <w:qFormat/>
    <w:rsid w:val="00D1390B"/>
    <w:pPr>
      <w:widowControl w:val="0"/>
      <w:autoSpaceDE w:val="0"/>
      <w:autoSpaceDN w:val="0"/>
    </w:pPr>
    <w:rPr>
      <w:rFonts w:ascii="Calibri" w:eastAsia="Calibri" w:hAnsi="Calibri" w:cs="Calibri"/>
      <w:lang w:eastAsia="fr-FR" w:bidi="fr-FR"/>
    </w:rPr>
  </w:style>
  <w:style w:type="character" w:customStyle="1" w:styleId="acopre">
    <w:name w:val="acopre"/>
    <w:basedOn w:val="Policepardfaut"/>
    <w:rsid w:val="00D1390B"/>
  </w:style>
  <w:style w:type="paragraph" w:customStyle="1" w:styleId="Default">
    <w:name w:val="Default"/>
    <w:rsid w:val="00D6610F"/>
    <w:pPr>
      <w:autoSpaceDE w:val="0"/>
      <w:autoSpaceDN w:val="0"/>
      <w:adjustRightInd w:val="0"/>
      <w:spacing w:after="0" w:line="240" w:lineRule="auto"/>
    </w:pPr>
    <w:rPr>
      <w:rFonts w:ascii="Arial" w:hAnsi="Arial" w:cs="Arial"/>
      <w:color w:val="000000"/>
      <w:sz w:val="24"/>
      <w:szCs w:val="24"/>
    </w:rPr>
  </w:style>
  <w:style w:type="character" w:customStyle="1" w:styleId="Titre3Car">
    <w:name w:val="Titre 3 Car"/>
    <w:basedOn w:val="Policepardfaut"/>
    <w:link w:val="Titre3"/>
    <w:uiPriority w:val="9"/>
    <w:rsid w:val="00733B03"/>
    <w:rPr>
      <w:rFonts w:asciiTheme="majorHAnsi" w:eastAsiaTheme="majorEastAsia" w:hAnsiTheme="majorHAnsi" w:cstheme="majorBidi"/>
      <w:color w:val="1F3763" w:themeColor="accent1" w:themeShade="7F"/>
      <w:sz w:val="24"/>
      <w:szCs w:val="24"/>
    </w:rPr>
  </w:style>
  <w:style w:type="paragraph" w:customStyle="1" w:styleId="default0">
    <w:name w:val="default"/>
    <w:basedOn w:val="Normal"/>
    <w:rsid w:val="00B05D5E"/>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gmail-apple-converted-space">
    <w:name w:val="gmail-apple-converted-space"/>
    <w:basedOn w:val="Policepardfaut"/>
    <w:rsid w:val="00B05D5E"/>
  </w:style>
  <w:style w:type="paragraph" w:customStyle="1" w:styleId="corps">
    <w:name w:val="corps"/>
    <w:basedOn w:val="Normal"/>
    <w:rsid w:val="00405EB9"/>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aucun">
    <w:name w:val="aucun"/>
    <w:basedOn w:val="Policepardfaut"/>
    <w:rsid w:val="00405EB9"/>
  </w:style>
  <w:style w:type="character" w:customStyle="1" w:styleId="apple-converted-space">
    <w:name w:val="apple-converted-space"/>
    <w:basedOn w:val="Policepardfaut"/>
    <w:rsid w:val="00405EB9"/>
  </w:style>
  <w:style w:type="character" w:styleId="Lienhypertextesuivivisit">
    <w:name w:val="FollowedHyperlink"/>
    <w:basedOn w:val="Policepardfaut"/>
    <w:uiPriority w:val="99"/>
    <w:semiHidden/>
    <w:unhideWhenUsed/>
    <w:rsid w:val="007707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82615">
      <w:bodyDiv w:val="1"/>
      <w:marLeft w:val="0"/>
      <w:marRight w:val="0"/>
      <w:marTop w:val="0"/>
      <w:marBottom w:val="0"/>
      <w:divBdr>
        <w:top w:val="none" w:sz="0" w:space="0" w:color="auto"/>
        <w:left w:val="none" w:sz="0" w:space="0" w:color="auto"/>
        <w:bottom w:val="none" w:sz="0" w:space="0" w:color="auto"/>
        <w:right w:val="none" w:sz="0" w:space="0" w:color="auto"/>
      </w:divBdr>
    </w:div>
    <w:div w:id="236746744">
      <w:bodyDiv w:val="1"/>
      <w:marLeft w:val="0"/>
      <w:marRight w:val="0"/>
      <w:marTop w:val="0"/>
      <w:marBottom w:val="0"/>
      <w:divBdr>
        <w:top w:val="none" w:sz="0" w:space="0" w:color="auto"/>
        <w:left w:val="none" w:sz="0" w:space="0" w:color="auto"/>
        <w:bottom w:val="none" w:sz="0" w:space="0" w:color="auto"/>
        <w:right w:val="none" w:sz="0" w:space="0" w:color="auto"/>
      </w:divBdr>
    </w:div>
    <w:div w:id="368189545">
      <w:bodyDiv w:val="1"/>
      <w:marLeft w:val="0"/>
      <w:marRight w:val="0"/>
      <w:marTop w:val="0"/>
      <w:marBottom w:val="0"/>
      <w:divBdr>
        <w:top w:val="none" w:sz="0" w:space="0" w:color="auto"/>
        <w:left w:val="none" w:sz="0" w:space="0" w:color="auto"/>
        <w:bottom w:val="none" w:sz="0" w:space="0" w:color="auto"/>
        <w:right w:val="none" w:sz="0" w:space="0" w:color="auto"/>
      </w:divBdr>
    </w:div>
    <w:div w:id="394478329">
      <w:bodyDiv w:val="1"/>
      <w:marLeft w:val="0"/>
      <w:marRight w:val="0"/>
      <w:marTop w:val="0"/>
      <w:marBottom w:val="0"/>
      <w:divBdr>
        <w:top w:val="none" w:sz="0" w:space="0" w:color="auto"/>
        <w:left w:val="none" w:sz="0" w:space="0" w:color="auto"/>
        <w:bottom w:val="none" w:sz="0" w:space="0" w:color="auto"/>
        <w:right w:val="none" w:sz="0" w:space="0" w:color="auto"/>
      </w:divBdr>
    </w:div>
    <w:div w:id="394815676">
      <w:bodyDiv w:val="1"/>
      <w:marLeft w:val="0"/>
      <w:marRight w:val="0"/>
      <w:marTop w:val="0"/>
      <w:marBottom w:val="0"/>
      <w:divBdr>
        <w:top w:val="none" w:sz="0" w:space="0" w:color="auto"/>
        <w:left w:val="none" w:sz="0" w:space="0" w:color="auto"/>
        <w:bottom w:val="none" w:sz="0" w:space="0" w:color="auto"/>
        <w:right w:val="none" w:sz="0" w:space="0" w:color="auto"/>
      </w:divBdr>
    </w:div>
    <w:div w:id="451561431">
      <w:bodyDiv w:val="1"/>
      <w:marLeft w:val="0"/>
      <w:marRight w:val="0"/>
      <w:marTop w:val="0"/>
      <w:marBottom w:val="0"/>
      <w:divBdr>
        <w:top w:val="none" w:sz="0" w:space="0" w:color="auto"/>
        <w:left w:val="none" w:sz="0" w:space="0" w:color="auto"/>
        <w:bottom w:val="none" w:sz="0" w:space="0" w:color="auto"/>
        <w:right w:val="none" w:sz="0" w:space="0" w:color="auto"/>
      </w:divBdr>
    </w:div>
    <w:div w:id="740827943">
      <w:bodyDiv w:val="1"/>
      <w:marLeft w:val="0"/>
      <w:marRight w:val="0"/>
      <w:marTop w:val="0"/>
      <w:marBottom w:val="0"/>
      <w:divBdr>
        <w:top w:val="none" w:sz="0" w:space="0" w:color="auto"/>
        <w:left w:val="none" w:sz="0" w:space="0" w:color="auto"/>
        <w:bottom w:val="none" w:sz="0" w:space="0" w:color="auto"/>
        <w:right w:val="none" w:sz="0" w:space="0" w:color="auto"/>
      </w:divBdr>
    </w:div>
    <w:div w:id="767771406">
      <w:bodyDiv w:val="1"/>
      <w:marLeft w:val="0"/>
      <w:marRight w:val="0"/>
      <w:marTop w:val="0"/>
      <w:marBottom w:val="0"/>
      <w:divBdr>
        <w:top w:val="none" w:sz="0" w:space="0" w:color="auto"/>
        <w:left w:val="none" w:sz="0" w:space="0" w:color="auto"/>
        <w:bottom w:val="none" w:sz="0" w:space="0" w:color="auto"/>
        <w:right w:val="none" w:sz="0" w:space="0" w:color="auto"/>
      </w:divBdr>
    </w:div>
    <w:div w:id="770854145">
      <w:bodyDiv w:val="1"/>
      <w:marLeft w:val="0"/>
      <w:marRight w:val="0"/>
      <w:marTop w:val="0"/>
      <w:marBottom w:val="0"/>
      <w:divBdr>
        <w:top w:val="none" w:sz="0" w:space="0" w:color="auto"/>
        <w:left w:val="none" w:sz="0" w:space="0" w:color="auto"/>
        <w:bottom w:val="none" w:sz="0" w:space="0" w:color="auto"/>
        <w:right w:val="none" w:sz="0" w:space="0" w:color="auto"/>
      </w:divBdr>
    </w:div>
    <w:div w:id="880559432">
      <w:bodyDiv w:val="1"/>
      <w:marLeft w:val="0"/>
      <w:marRight w:val="0"/>
      <w:marTop w:val="0"/>
      <w:marBottom w:val="0"/>
      <w:divBdr>
        <w:top w:val="none" w:sz="0" w:space="0" w:color="auto"/>
        <w:left w:val="none" w:sz="0" w:space="0" w:color="auto"/>
        <w:bottom w:val="none" w:sz="0" w:space="0" w:color="auto"/>
        <w:right w:val="none" w:sz="0" w:space="0" w:color="auto"/>
      </w:divBdr>
    </w:div>
    <w:div w:id="953898761">
      <w:bodyDiv w:val="1"/>
      <w:marLeft w:val="0"/>
      <w:marRight w:val="0"/>
      <w:marTop w:val="0"/>
      <w:marBottom w:val="0"/>
      <w:divBdr>
        <w:top w:val="none" w:sz="0" w:space="0" w:color="auto"/>
        <w:left w:val="none" w:sz="0" w:space="0" w:color="auto"/>
        <w:bottom w:val="none" w:sz="0" w:space="0" w:color="auto"/>
        <w:right w:val="none" w:sz="0" w:space="0" w:color="auto"/>
      </w:divBdr>
    </w:div>
    <w:div w:id="1002316610">
      <w:bodyDiv w:val="1"/>
      <w:marLeft w:val="0"/>
      <w:marRight w:val="0"/>
      <w:marTop w:val="0"/>
      <w:marBottom w:val="0"/>
      <w:divBdr>
        <w:top w:val="none" w:sz="0" w:space="0" w:color="auto"/>
        <w:left w:val="none" w:sz="0" w:space="0" w:color="auto"/>
        <w:bottom w:val="none" w:sz="0" w:space="0" w:color="auto"/>
        <w:right w:val="none" w:sz="0" w:space="0" w:color="auto"/>
      </w:divBdr>
    </w:div>
    <w:div w:id="1306810723">
      <w:bodyDiv w:val="1"/>
      <w:marLeft w:val="0"/>
      <w:marRight w:val="0"/>
      <w:marTop w:val="0"/>
      <w:marBottom w:val="0"/>
      <w:divBdr>
        <w:top w:val="none" w:sz="0" w:space="0" w:color="auto"/>
        <w:left w:val="none" w:sz="0" w:space="0" w:color="auto"/>
        <w:bottom w:val="none" w:sz="0" w:space="0" w:color="auto"/>
        <w:right w:val="none" w:sz="0" w:space="0" w:color="auto"/>
      </w:divBdr>
    </w:div>
    <w:div w:id="1314480843">
      <w:bodyDiv w:val="1"/>
      <w:marLeft w:val="0"/>
      <w:marRight w:val="0"/>
      <w:marTop w:val="0"/>
      <w:marBottom w:val="0"/>
      <w:divBdr>
        <w:top w:val="none" w:sz="0" w:space="0" w:color="auto"/>
        <w:left w:val="none" w:sz="0" w:space="0" w:color="auto"/>
        <w:bottom w:val="none" w:sz="0" w:space="0" w:color="auto"/>
        <w:right w:val="none" w:sz="0" w:space="0" w:color="auto"/>
      </w:divBdr>
    </w:div>
    <w:div w:id="1535195941">
      <w:bodyDiv w:val="1"/>
      <w:marLeft w:val="0"/>
      <w:marRight w:val="0"/>
      <w:marTop w:val="0"/>
      <w:marBottom w:val="0"/>
      <w:divBdr>
        <w:top w:val="none" w:sz="0" w:space="0" w:color="auto"/>
        <w:left w:val="none" w:sz="0" w:space="0" w:color="auto"/>
        <w:bottom w:val="none" w:sz="0" w:space="0" w:color="auto"/>
        <w:right w:val="none" w:sz="0" w:space="0" w:color="auto"/>
      </w:divBdr>
    </w:div>
    <w:div w:id="1549343860">
      <w:bodyDiv w:val="1"/>
      <w:marLeft w:val="0"/>
      <w:marRight w:val="0"/>
      <w:marTop w:val="0"/>
      <w:marBottom w:val="0"/>
      <w:divBdr>
        <w:top w:val="none" w:sz="0" w:space="0" w:color="auto"/>
        <w:left w:val="none" w:sz="0" w:space="0" w:color="auto"/>
        <w:bottom w:val="none" w:sz="0" w:space="0" w:color="auto"/>
        <w:right w:val="none" w:sz="0" w:space="0" w:color="auto"/>
      </w:divBdr>
    </w:div>
    <w:div w:id="1660302678">
      <w:bodyDiv w:val="1"/>
      <w:marLeft w:val="0"/>
      <w:marRight w:val="0"/>
      <w:marTop w:val="0"/>
      <w:marBottom w:val="0"/>
      <w:divBdr>
        <w:top w:val="none" w:sz="0" w:space="0" w:color="auto"/>
        <w:left w:val="none" w:sz="0" w:space="0" w:color="auto"/>
        <w:bottom w:val="none" w:sz="0" w:space="0" w:color="auto"/>
        <w:right w:val="none" w:sz="0" w:space="0" w:color="auto"/>
      </w:divBdr>
    </w:div>
    <w:div w:id="1731810460">
      <w:bodyDiv w:val="1"/>
      <w:marLeft w:val="0"/>
      <w:marRight w:val="0"/>
      <w:marTop w:val="0"/>
      <w:marBottom w:val="0"/>
      <w:divBdr>
        <w:top w:val="none" w:sz="0" w:space="0" w:color="auto"/>
        <w:left w:val="none" w:sz="0" w:space="0" w:color="auto"/>
        <w:bottom w:val="none" w:sz="0" w:space="0" w:color="auto"/>
        <w:right w:val="none" w:sz="0" w:space="0" w:color="auto"/>
      </w:divBdr>
    </w:div>
    <w:div w:id="1795754783">
      <w:bodyDiv w:val="1"/>
      <w:marLeft w:val="0"/>
      <w:marRight w:val="0"/>
      <w:marTop w:val="0"/>
      <w:marBottom w:val="0"/>
      <w:divBdr>
        <w:top w:val="none" w:sz="0" w:space="0" w:color="auto"/>
        <w:left w:val="none" w:sz="0" w:space="0" w:color="auto"/>
        <w:bottom w:val="none" w:sz="0" w:space="0" w:color="auto"/>
        <w:right w:val="none" w:sz="0" w:space="0" w:color="auto"/>
      </w:divBdr>
    </w:div>
    <w:div w:id="1946577561">
      <w:bodyDiv w:val="1"/>
      <w:marLeft w:val="0"/>
      <w:marRight w:val="0"/>
      <w:marTop w:val="0"/>
      <w:marBottom w:val="0"/>
      <w:divBdr>
        <w:top w:val="none" w:sz="0" w:space="0" w:color="auto"/>
        <w:left w:val="none" w:sz="0" w:space="0" w:color="auto"/>
        <w:bottom w:val="none" w:sz="0" w:space="0" w:color="auto"/>
        <w:right w:val="none" w:sz="0" w:space="0" w:color="auto"/>
      </w:divBdr>
    </w:div>
    <w:div w:id="207076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rosso@numaavocats.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linkedin.com/company/numa-avocats/?viewAsMember=tru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cietex.fr/wp-content/uploads/2026/09/GROUPE-PROFIL-Communique-de-presse-FR.pdf" TargetMode="External"/><Relationship Id="rId5" Type="http://schemas.openxmlformats.org/officeDocument/2006/relationships/webSettings" Target="webSettings.xml"/><Relationship Id="rId15" Type="http://schemas.openxmlformats.org/officeDocument/2006/relationships/hyperlink" Target="https://www.numaavocats.co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ontact@numaavocats.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4A13A-A592-402E-AFA9-CBB6DAF66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3150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Decourchelle, NUMA AVOCATS</dc:creator>
  <cp:keywords/>
  <dc:description/>
  <cp:lastModifiedBy>Benjamin Rosso, NUMA AVOCATS</cp:lastModifiedBy>
  <cp:revision>2</cp:revision>
  <cp:lastPrinted>2023-03-28T15:21:00Z</cp:lastPrinted>
  <dcterms:created xsi:type="dcterms:W3CDTF">2026-09-15T08:49:00Z</dcterms:created>
  <dcterms:modified xsi:type="dcterms:W3CDTF">2026-09-15T08:49:00Z</dcterms:modified>
</cp:coreProperties>
</file>